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20444" w14:textId="77777777" w:rsidR="00226A33" w:rsidRPr="00B2602E" w:rsidRDefault="00226A33" w:rsidP="00226A33">
      <w:pPr>
        <w:ind w:right="140"/>
        <w:jc w:val="center"/>
        <w:rPr>
          <w:rStyle w:val="Enfasidelicata"/>
        </w:rPr>
      </w:pPr>
    </w:p>
    <w:p w14:paraId="767FCD8D" w14:textId="71848151" w:rsidR="00226A33" w:rsidRDefault="00226A33" w:rsidP="00226A33">
      <w:pPr>
        <w:ind w:right="140"/>
        <w:jc w:val="center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CONTO DI SISTEMA</w:t>
      </w:r>
    </w:p>
    <w:p w14:paraId="644584E7" w14:textId="59187645" w:rsidR="00DA1BF6" w:rsidRPr="00316E20" w:rsidRDefault="00AB7247" w:rsidP="006519D7">
      <w:pPr>
        <w:ind w:right="140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 w:rsidRPr="00316E20">
        <w:rPr>
          <w:rFonts w:ascii="Verdana" w:hAnsi="Verdana" w:cstheme="minorHAnsi"/>
          <w:b/>
          <w:sz w:val="20"/>
          <w:szCs w:val="20"/>
          <w:u w:val="single"/>
        </w:rPr>
        <w:t>1.</w:t>
      </w:r>
      <w:r w:rsidR="00226A33" w:rsidRPr="00316E20">
        <w:rPr>
          <w:rFonts w:ascii="Verdana" w:hAnsi="Verdana" w:cstheme="minorHAnsi"/>
          <w:b/>
          <w:sz w:val="20"/>
          <w:szCs w:val="20"/>
          <w:u w:val="single"/>
        </w:rPr>
        <w:t xml:space="preserve">Dematerializzazione </w:t>
      </w:r>
      <w:r w:rsidR="00EB63C0">
        <w:rPr>
          <w:rFonts w:ascii="Verdana" w:hAnsi="Verdana" w:cstheme="minorHAnsi"/>
          <w:b/>
          <w:sz w:val="20"/>
          <w:szCs w:val="20"/>
          <w:u w:val="single"/>
        </w:rPr>
        <w:t>FAD SINCRONA</w:t>
      </w:r>
      <w:r w:rsidRPr="00316E20">
        <w:rPr>
          <w:rFonts w:ascii="Verdana" w:hAnsi="Verdana" w:cstheme="minorHAnsi"/>
          <w:b/>
          <w:sz w:val="20"/>
          <w:szCs w:val="20"/>
          <w:u w:val="single"/>
        </w:rPr>
        <w:t>/Teleformazione Avvisi Conto di Sistema.</w:t>
      </w:r>
    </w:p>
    <w:p w14:paraId="2B870B67" w14:textId="1C3F287D" w:rsidR="003E79B3" w:rsidRDefault="00B62789" w:rsidP="006519D7">
      <w:pPr>
        <w:ind w:right="140"/>
        <w:jc w:val="both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Con </w:t>
      </w:r>
      <w:r w:rsidR="00BE30B3" w:rsidRPr="009E6DF7">
        <w:rPr>
          <w:rFonts w:ascii="Verdana" w:hAnsi="Verdana" w:cstheme="minorHAnsi"/>
          <w:sz w:val="20"/>
          <w:szCs w:val="20"/>
        </w:rPr>
        <w:t>delibera del Consiglio di Amministrazione in data 27 aprile 2022,</w:t>
      </w:r>
      <w:r w:rsidRPr="009E6DF7">
        <w:rPr>
          <w:rFonts w:ascii="Verdana" w:hAnsi="Verdana" w:cstheme="minorHAnsi"/>
          <w:sz w:val="20"/>
          <w:szCs w:val="20"/>
        </w:rPr>
        <w:t xml:space="preserve"> in</w:t>
      </w:r>
      <w:r>
        <w:rPr>
          <w:rFonts w:ascii="Verdana" w:hAnsi="Verdana" w:cstheme="minorHAnsi"/>
          <w:sz w:val="20"/>
          <w:szCs w:val="20"/>
        </w:rPr>
        <w:t xml:space="preserve"> analogia a quanto statuito per il Conto Formazione, è </w:t>
      </w:r>
      <w:r w:rsidR="00BE30B3">
        <w:rPr>
          <w:rFonts w:ascii="Verdana" w:hAnsi="Verdana" w:cstheme="minorHAnsi"/>
          <w:sz w:val="20"/>
          <w:szCs w:val="20"/>
        </w:rPr>
        <w:t xml:space="preserve">stata </w:t>
      </w:r>
      <w:r w:rsidR="003E79B3">
        <w:rPr>
          <w:rFonts w:ascii="Verdana" w:hAnsi="Verdana" w:cstheme="minorHAnsi"/>
          <w:sz w:val="20"/>
          <w:szCs w:val="20"/>
        </w:rPr>
        <w:t>consentita la possibilità,</w:t>
      </w:r>
      <w:r w:rsidR="000F2C06" w:rsidRPr="003E79B3">
        <w:rPr>
          <w:rFonts w:ascii="Verdana" w:hAnsi="Verdana" w:cstheme="minorHAnsi"/>
          <w:sz w:val="20"/>
          <w:szCs w:val="20"/>
        </w:rPr>
        <w:t xml:space="preserve"> </w:t>
      </w:r>
      <w:r w:rsidR="003E79B3" w:rsidRPr="003E79B3">
        <w:rPr>
          <w:rFonts w:ascii="Verdana" w:hAnsi="Verdana"/>
          <w:bCs/>
          <w:sz w:val="20"/>
          <w:szCs w:val="20"/>
        </w:rPr>
        <w:t xml:space="preserve">ai fini della digitalizzazione del processo formativo e della conseguente “dematerializzazione” </w:t>
      </w:r>
      <w:r w:rsidR="002F3C57" w:rsidRPr="003E79B3">
        <w:rPr>
          <w:rFonts w:ascii="Verdana" w:hAnsi="Verdana"/>
          <w:bCs/>
          <w:sz w:val="20"/>
          <w:szCs w:val="20"/>
        </w:rPr>
        <w:t>della comprovata frequenza dei partecipanti/discenti e delle attività didattiche</w:t>
      </w:r>
      <w:r w:rsidR="003E79B3" w:rsidRPr="003E79B3">
        <w:rPr>
          <w:rFonts w:ascii="Verdana" w:hAnsi="Verdana"/>
          <w:bCs/>
          <w:sz w:val="20"/>
          <w:szCs w:val="20"/>
        </w:rPr>
        <w:t>,</w:t>
      </w:r>
      <w:r w:rsidR="003E79B3">
        <w:rPr>
          <w:rFonts w:ascii="Verdana" w:hAnsi="Verdana"/>
          <w:b/>
          <w:bCs/>
          <w:sz w:val="20"/>
          <w:szCs w:val="20"/>
        </w:rPr>
        <w:t xml:space="preserve"> </w:t>
      </w:r>
      <w:r w:rsidR="003E79B3">
        <w:rPr>
          <w:rFonts w:ascii="Verdana" w:hAnsi="Verdana" w:cstheme="minorHAnsi"/>
          <w:sz w:val="20"/>
          <w:szCs w:val="20"/>
        </w:rPr>
        <w:t xml:space="preserve">di utilizzare lo svolgimento in </w:t>
      </w:r>
      <w:r w:rsidR="003E79B3" w:rsidRPr="00E10076">
        <w:rPr>
          <w:rFonts w:ascii="Verdana" w:hAnsi="Verdana" w:cstheme="minorHAnsi"/>
          <w:b/>
          <w:sz w:val="20"/>
          <w:szCs w:val="20"/>
        </w:rPr>
        <w:t>FAD sincrona</w:t>
      </w:r>
      <w:r w:rsidR="003E79B3">
        <w:rPr>
          <w:rFonts w:ascii="Verdana" w:hAnsi="Verdana" w:cstheme="minorHAnsi"/>
          <w:sz w:val="20"/>
          <w:szCs w:val="20"/>
        </w:rPr>
        <w:t xml:space="preserve"> </w:t>
      </w:r>
      <w:r w:rsidR="003E79B3" w:rsidRPr="003E79B3">
        <w:rPr>
          <w:rFonts w:ascii="Verdana" w:hAnsi="Verdana" w:cstheme="minorHAnsi"/>
          <w:bCs/>
          <w:sz w:val="20"/>
          <w:szCs w:val="20"/>
        </w:rPr>
        <w:t>per le modalità formative Aula (interna/esterna), Coaching</w:t>
      </w:r>
      <w:r w:rsidR="003E79B3">
        <w:rPr>
          <w:rFonts w:ascii="Verdana" w:hAnsi="Verdana" w:cstheme="minorHAnsi"/>
          <w:bCs/>
          <w:sz w:val="20"/>
          <w:szCs w:val="20"/>
        </w:rPr>
        <w:t xml:space="preserve"> e </w:t>
      </w:r>
      <w:r w:rsidR="003E79B3" w:rsidRPr="003E79B3">
        <w:rPr>
          <w:rFonts w:ascii="Verdana" w:hAnsi="Verdana" w:cstheme="minorHAnsi"/>
          <w:bCs/>
          <w:sz w:val="20"/>
          <w:szCs w:val="20"/>
        </w:rPr>
        <w:t>Action Learning</w:t>
      </w:r>
      <w:r w:rsidR="003E79B3">
        <w:rPr>
          <w:rFonts w:ascii="Verdana" w:hAnsi="Verdana" w:cstheme="minorHAnsi"/>
          <w:bCs/>
          <w:sz w:val="20"/>
          <w:szCs w:val="20"/>
        </w:rPr>
        <w:t>.</w:t>
      </w:r>
    </w:p>
    <w:p w14:paraId="58CFA97D" w14:textId="6E20FBC8" w:rsidR="003E79B3" w:rsidRDefault="00552911" w:rsidP="006519D7">
      <w:pPr>
        <w:ind w:right="140"/>
        <w:jc w:val="both"/>
        <w:rPr>
          <w:rFonts w:ascii="Verdana" w:hAnsi="Verdana" w:cstheme="minorHAnsi"/>
          <w:bCs/>
          <w:sz w:val="20"/>
          <w:szCs w:val="20"/>
        </w:rPr>
      </w:pPr>
      <w:r w:rsidRPr="009E6DF7">
        <w:rPr>
          <w:rFonts w:ascii="Verdana" w:hAnsi="Verdana" w:cstheme="minorHAnsi"/>
          <w:bCs/>
          <w:sz w:val="20"/>
          <w:szCs w:val="20"/>
        </w:rPr>
        <w:t xml:space="preserve">A far </w:t>
      </w:r>
      <w:r w:rsidRPr="009E6DF7">
        <w:rPr>
          <w:rFonts w:ascii="Verdana" w:hAnsi="Verdana" w:cstheme="minorHAnsi"/>
          <w:b/>
          <w:bCs/>
          <w:sz w:val="20"/>
          <w:szCs w:val="20"/>
        </w:rPr>
        <w:t xml:space="preserve">data dal </w:t>
      </w:r>
      <w:r w:rsidR="00BE30B3" w:rsidRPr="009E6DF7">
        <w:rPr>
          <w:rFonts w:ascii="Verdana" w:hAnsi="Verdana" w:cstheme="minorHAnsi"/>
          <w:b/>
          <w:bCs/>
          <w:sz w:val="20"/>
          <w:szCs w:val="20"/>
        </w:rPr>
        <w:t>2 maggio 2022</w:t>
      </w:r>
      <w:r w:rsidRPr="009E6DF7">
        <w:rPr>
          <w:rFonts w:ascii="Verdana" w:hAnsi="Verdana" w:cstheme="minorHAnsi"/>
          <w:bCs/>
          <w:sz w:val="20"/>
          <w:szCs w:val="20"/>
        </w:rPr>
        <w:t xml:space="preserve"> e per tutte le azioni successive a tale data e relative anche a piani presentati/finanziati antecedentemente, t</w:t>
      </w:r>
      <w:r w:rsidR="003E79B3" w:rsidRPr="009E6DF7">
        <w:rPr>
          <w:rFonts w:ascii="Verdana" w:hAnsi="Verdana" w:cstheme="minorHAnsi"/>
          <w:bCs/>
          <w:sz w:val="20"/>
          <w:szCs w:val="20"/>
        </w:rPr>
        <w:t>ale possibilità integra</w:t>
      </w:r>
      <w:r w:rsidRPr="009E6DF7">
        <w:rPr>
          <w:rFonts w:ascii="Verdana" w:hAnsi="Verdana" w:cstheme="minorHAnsi"/>
          <w:bCs/>
          <w:sz w:val="20"/>
          <w:szCs w:val="20"/>
        </w:rPr>
        <w:t xml:space="preserve"> e sostituisce, qualora i Soggetti </w:t>
      </w:r>
      <w:r w:rsidR="00E10076" w:rsidRPr="009E6DF7">
        <w:rPr>
          <w:rFonts w:ascii="Verdana" w:hAnsi="Verdana" w:cstheme="minorHAnsi"/>
          <w:bCs/>
          <w:sz w:val="20"/>
          <w:szCs w:val="20"/>
        </w:rPr>
        <w:t>a</w:t>
      </w:r>
      <w:r w:rsidRPr="009E6DF7">
        <w:rPr>
          <w:rFonts w:ascii="Verdana" w:hAnsi="Verdana" w:cstheme="minorHAnsi"/>
          <w:bCs/>
          <w:sz w:val="20"/>
          <w:szCs w:val="20"/>
        </w:rPr>
        <w:t>ttuatori possano garantire i requisiti e le condizioni di seguito indicate,</w:t>
      </w:r>
      <w:r w:rsidR="003E79B3" w:rsidRPr="009E6DF7">
        <w:rPr>
          <w:rFonts w:ascii="Verdana" w:hAnsi="Verdana" w:cstheme="minorHAnsi"/>
          <w:bCs/>
          <w:sz w:val="20"/>
          <w:szCs w:val="20"/>
        </w:rPr>
        <w:t xml:space="preserve"> lo strumento </w:t>
      </w:r>
      <w:r w:rsidR="00EB63C0">
        <w:rPr>
          <w:rFonts w:ascii="Verdana" w:hAnsi="Verdana" w:cstheme="minorHAnsi"/>
          <w:b/>
          <w:bCs/>
          <w:i/>
          <w:sz w:val="20"/>
          <w:szCs w:val="20"/>
        </w:rPr>
        <w:t>FAD SINCRONA</w:t>
      </w:r>
      <w:r w:rsidR="003E79B3" w:rsidRPr="009E6DF7">
        <w:rPr>
          <w:rFonts w:ascii="Verdana" w:hAnsi="Verdana" w:cstheme="minorHAnsi"/>
          <w:b/>
          <w:bCs/>
          <w:i/>
          <w:sz w:val="20"/>
          <w:szCs w:val="20"/>
        </w:rPr>
        <w:t xml:space="preserve"> </w:t>
      </w:r>
      <w:r w:rsidR="003E79B3" w:rsidRPr="009E6DF7">
        <w:rPr>
          <w:rFonts w:ascii="Verdana" w:hAnsi="Verdana" w:cstheme="minorHAnsi"/>
          <w:bCs/>
          <w:sz w:val="20"/>
          <w:szCs w:val="20"/>
        </w:rPr>
        <w:t>ed il ricorso alla</w:t>
      </w:r>
      <w:r w:rsidR="003E79B3" w:rsidRPr="009E6DF7">
        <w:rPr>
          <w:rFonts w:ascii="Verdana" w:hAnsi="Verdana" w:cstheme="minorHAnsi"/>
          <w:b/>
          <w:bCs/>
          <w:i/>
          <w:sz w:val="20"/>
          <w:szCs w:val="20"/>
        </w:rPr>
        <w:t xml:space="preserve"> Teleformazione</w:t>
      </w:r>
      <w:r w:rsidRPr="009E6DF7">
        <w:rPr>
          <w:rFonts w:ascii="Verdana" w:hAnsi="Verdana" w:cstheme="minorHAnsi"/>
          <w:bCs/>
          <w:sz w:val="20"/>
          <w:szCs w:val="20"/>
        </w:rPr>
        <w:t xml:space="preserve"> ove consentiti dalle disposizioni del Fondo e degli Avvisi.</w:t>
      </w:r>
    </w:p>
    <w:p w14:paraId="78C7475C" w14:textId="6C502866" w:rsidR="00552911" w:rsidRDefault="00552911" w:rsidP="006519D7">
      <w:pPr>
        <w:ind w:right="140"/>
        <w:jc w:val="both"/>
        <w:rPr>
          <w:rFonts w:ascii="Verdana" w:hAnsi="Verdana"/>
          <w:sz w:val="20"/>
          <w:szCs w:val="20"/>
        </w:rPr>
      </w:pPr>
      <w:r w:rsidRPr="007C4DA4">
        <w:rPr>
          <w:rFonts w:ascii="Verdana" w:hAnsi="Verdana"/>
          <w:sz w:val="20"/>
          <w:szCs w:val="20"/>
        </w:rPr>
        <w:t xml:space="preserve">In </w:t>
      </w:r>
      <w:r>
        <w:rPr>
          <w:rFonts w:ascii="Verdana" w:hAnsi="Verdana"/>
          <w:sz w:val="20"/>
          <w:szCs w:val="20"/>
        </w:rPr>
        <w:t>tutti gli altri casi,</w:t>
      </w:r>
      <w:r w:rsidRPr="007C4DA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è comunque possibile continuare ad utilizzare la modalità di fruizione </w:t>
      </w:r>
      <w:r w:rsidR="00EB63C0">
        <w:rPr>
          <w:rFonts w:ascii="Verdana" w:hAnsi="Verdana"/>
          <w:sz w:val="20"/>
          <w:szCs w:val="20"/>
        </w:rPr>
        <w:t>FAD SINCRONA</w:t>
      </w:r>
      <w:r>
        <w:rPr>
          <w:rFonts w:ascii="Verdana" w:hAnsi="Verdana"/>
          <w:sz w:val="20"/>
          <w:szCs w:val="20"/>
        </w:rPr>
        <w:t xml:space="preserve"> e Teleformazione, in continuità con le disposizioni del Fondo e degli Avvisi CS </w:t>
      </w:r>
      <w:r w:rsidRPr="007C4DA4">
        <w:rPr>
          <w:rFonts w:ascii="Verdana" w:hAnsi="Verdana"/>
          <w:sz w:val="20"/>
          <w:szCs w:val="20"/>
        </w:rPr>
        <w:t>adotta</w:t>
      </w:r>
      <w:r>
        <w:rPr>
          <w:rFonts w:ascii="Verdana" w:hAnsi="Verdana"/>
          <w:sz w:val="20"/>
          <w:szCs w:val="20"/>
        </w:rPr>
        <w:t>ndo</w:t>
      </w:r>
      <w:r w:rsidRPr="007C4DA4">
        <w:rPr>
          <w:rFonts w:ascii="Verdana" w:hAnsi="Verdana"/>
          <w:sz w:val="20"/>
          <w:szCs w:val="20"/>
        </w:rPr>
        <w:t xml:space="preserve"> </w:t>
      </w:r>
      <w:r w:rsidR="00E10076">
        <w:rPr>
          <w:rFonts w:ascii="Verdana" w:hAnsi="Verdana"/>
          <w:sz w:val="20"/>
          <w:szCs w:val="20"/>
        </w:rPr>
        <w:t xml:space="preserve">pertanto </w:t>
      </w:r>
      <w:r w:rsidRPr="00060E9D">
        <w:rPr>
          <w:rFonts w:ascii="Verdana" w:hAnsi="Verdana"/>
          <w:sz w:val="20"/>
          <w:szCs w:val="20"/>
        </w:rPr>
        <w:t xml:space="preserve">le </w:t>
      </w:r>
      <w:r>
        <w:rPr>
          <w:rFonts w:ascii="Verdana" w:hAnsi="Verdana"/>
          <w:sz w:val="20"/>
          <w:szCs w:val="20"/>
        </w:rPr>
        <w:t xml:space="preserve">consuete </w:t>
      </w:r>
      <w:r w:rsidRPr="00060E9D">
        <w:rPr>
          <w:rFonts w:ascii="Verdana" w:hAnsi="Verdana"/>
          <w:sz w:val="20"/>
          <w:szCs w:val="20"/>
        </w:rPr>
        <w:t>procedure cartacee</w:t>
      </w:r>
      <w:r>
        <w:rPr>
          <w:rFonts w:ascii="Verdana" w:hAnsi="Verdana"/>
          <w:sz w:val="20"/>
          <w:szCs w:val="20"/>
        </w:rPr>
        <w:t>.</w:t>
      </w:r>
    </w:p>
    <w:p w14:paraId="19CD36D1" w14:textId="5788F91B" w:rsidR="00AB7247" w:rsidRPr="00316E20" w:rsidRDefault="00AB7247" w:rsidP="006519D7">
      <w:pPr>
        <w:ind w:right="140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 w:rsidRPr="00316E20">
        <w:rPr>
          <w:rFonts w:ascii="Verdana" w:hAnsi="Verdana" w:cstheme="minorHAnsi"/>
          <w:b/>
          <w:sz w:val="20"/>
          <w:szCs w:val="20"/>
          <w:u w:val="single"/>
        </w:rPr>
        <w:t>2.</w:t>
      </w:r>
      <w:r w:rsidR="00E10076" w:rsidRPr="00316E20">
        <w:rPr>
          <w:rFonts w:ascii="Verdana" w:hAnsi="Verdana" w:cstheme="minorHAnsi"/>
          <w:b/>
          <w:sz w:val="20"/>
          <w:szCs w:val="20"/>
          <w:u w:val="single"/>
        </w:rPr>
        <w:t xml:space="preserve"> </w:t>
      </w:r>
      <w:r w:rsidR="00537E2D">
        <w:rPr>
          <w:rFonts w:ascii="Verdana" w:hAnsi="Verdana" w:cstheme="minorHAnsi"/>
          <w:b/>
          <w:sz w:val="20"/>
          <w:szCs w:val="20"/>
          <w:u w:val="single"/>
        </w:rPr>
        <w:t>Condizioni e requisiti</w:t>
      </w:r>
      <w:r w:rsidR="00E10076" w:rsidRPr="00316E20">
        <w:rPr>
          <w:rFonts w:ascii="Verdana" w:hAnsi="Verdana" w:cstheme="minorHAnsi"/>
          <w:b/>
          <w:sz w:val="20"/>
          <w:szCs w:val="20"/>
          <w:u w:val="single"/>
        </w:rPr>
        <w:t xml:space="preserve"> FAD Sincrona.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9628"/>
      </w:tblGrid>
      <w:tr w:rsidR="000F23D2" w14:paraId="17147B01" w14:textId="77777777" w:rsidTr="000F23D2">
        <w:tc>
          <w:tcPr>
            <w:tcW w:w="9628" w:type="dxa"/>
          </w:tcPr>
          <w:p w14:paraId="64AB34C6" w14:textId="5E5BED0D" w:rsidR="000F23D2" w:rsidRDefault="000F23D2" w:rsidP="006519D7">
            <w:pPr>
              <w:ind w:right="140"/>
              <w:jc w:val="both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316E20">
              <w:rPr>
                <w:rFonts w:ascii="Verdana" w:hAnsi="Verdana"/>
                <w:sz w:val="20"/>
                <w:szCs w:val="20"/>
              </w:rPr>
              <w:t xml:space="preserve">Per </w:t>
            </w:r>
            <w:proofErr w:type="spellStart"/>
            <w:r w:rsidRPr="00316E20">
              <w:rPr>
                <w:rFonts w:ascii="Verdana" w:hAnsi="Verdana"/>
                <w:b/>
                <w:sz w:val="20"/>
                <w:szCs w:val="20"/>
              </w:rPr>
              <w:t>Fad</w:t>
            </w:r>
            <w:proofErr w:type="spellEnd"/>
            <w:r w:rsidRPr="00316E20">
              <w:rPr>
                <w:rFonts w:ascii="Verdana" w:hAnsi="Verdana"/>
                <w:b/>
                <w:sz w:val="20"/>
                <w:szCs w:val="20"/>
              </w:rPr>
              <w:t xml:space="preserve"> Sincrona</w:t>
            </w:r>
            <w:r w:rsidRPr="00316E20">
              <w:rPr>
                <w:rFonts w:ascii="Verdana" w:hAnsi="Verdana"/>
                <w:sz w:val="20"/>
                <w:szCs w:val="20"/>
              </w:rPr>
              <w:t xml:space="preserve"> si intende un‘attività formativa svolta a distanza in un’aula virtuale con un programma di lezioni stabilito e una durata programmata. L’aula virtuale è un luogo non fisico d’incontro nel quale il docente può ricreare la struttura e le esperienze formative di un’aula tradizionale, mediante l’utilizzo di una serie di applicazioni informatiche che stimolano la partecipazione e la collaborazione dei discenti. In questa modalità formativa, i discenti ed i docenti interagiscono in modalità audio-video, in tempo reale e sincrono, tramite apposite applicazioni informatiche. Le applicazioni utilizzate possono, inoltre, permettere la possibilità di condividere materiali didattici, utilizzare chat ed altri applicativi per esercitazioni e interazioni.</w:t>
            </w:r>
          </w:p>
        </w:tc>
      </w:tr>
    </w:tbl>
    <w:p w14:paraId="70DE7166" w14:textId="77777777" w:rsidR="000F23D2" w:rsidRDefault="000F23D2" w:rsidP="006519D7">
      <w:pPr>
        <w:ind w:right="140"/>
        <w:jc w:val="both"/>
        <w:rPr>
          <w:rFonts w:ascii="Verdana" w:hAnsi="Verdana" w:cstheme="minorHAnsi"/>
          <w:b/>
          <w:sz w:val="20"/>
          <w:szCs w:val="20"/>
        </w:rPr>
      </w:pPr>
    </w:p>
    <w:p w14:paraId="11FF828B" w14:textId="3CE88499" w:rsidR="00316E20" w:rsidRPr="00316E20" w:rsidRDefault="00316E20" w:rsidP="006519D7">
      <w:pPr>
        <w:ind w:right="140"/>
        <w:jc w:val="both"/>
        <w:rPr>
          <w:rFonts w:ascii="Verdana" w:hAnsi="Verdana" w:cstheme="minorHAnsi"/>
          <w:sz w:val="20"/>
          <w:szCs w:val="20"/>
        </w:rPr>
      </w:pPr>
      <w:r w:rsidRPr="00316E20">
        <w:rPr>
          <w:rFonts w:ascii="Verdana" w:hAnsi="Verdana" w:cstheme="minorHAnsi"/>
          <w:sz w:val="20"/>
          <w:szCs w:val="20"/>
        </w:rPr>
        <w:t xml:space="preserve">Tale </w:t>
      </w:r>
      <w:r>
        <w:rPr>
          <w:rFonts w:ascii="Verdana" w:hAnsi="Verdana" w:cstheme="minorHAnsi"/>
          <w:sz w:val="20"/>
          <w:szCs w:val="20"/>
        </w:rPr>
        <w:t>possibilità</w:t>
      </w:r>
      <w:r w:rsidRPr="00316E20">
        <w:rPr>
          <w:rFonts w:ascii="Verdana" w:hAnsi="Verdana" w:cstheme="minorHAnsi"/>
          <w:sz w:val="20"/>
          <w:szCs w:val="20"/>
        </w:rPr>
        <w:t xml:space="preserve"> di erogazione è prevista esclusivamente in relazione</w:t>
      </w:r>
      <w:r>
        <w:rPr>
          <w:rFonts w:ascii="Verdana" w:hAnsi="Verdana" w:cstheme="minorHAnsi"/>
          <w:sz w:val="20"/>
          <w:szCs w:val="20"/>
        </w:rPr>
        <w:t xml:space="preserve"> alle modalità</w:t>
      </w:r>
      <w:r w:rsidRPr="00316E20">
        <w:rPr>
          <w:rFonts w:ascii="Verdana" w:hAnsi="Verdana" w:cstheme="minorHAnsi"/>
          <w:sz w:val="20"/>
          <w:szCs w:val="20"/>
        </w:rPr>
        <w:t xml:space="preserve">: </w:t>
      </w:r>
      <w:r>
        <w:rPr>
          <w:rFonts w:ascii="Verdana" w:hAnsi="Verdana" w:cstheme="minorHAnsi"/>
          <w:sz w:val="20"/>
          <w:szCs w:val="20"/>
        </w:rPr>
        <w:t xml:space="preserve">Aula (interna/esterna) Coaching e </w:t>
      </w:r>
      <w:r w:rsidRPr="00316E20">
        <w:rPr>
          <w:rFonts w:ascii="Verdana" w:hAnsi="Verdana" w:cstheme="minorHAnsi"/>
          <w:sz w:val="20"/>
          <w:szCs w:val="20"/>
        </w:rPr>
        <w:t>Action Learning</w:t>
      </w:r>
      <w:r>
        <w:rPr>
          <w:rFonts w:ascii="Verdana" w:hAnsi="Verdana" w:cstheme="minorHAnsi"/>
          <w:sz w:val="20"/>
          <w:szCs w:val="20"/>
        </w:rPr>
        <w:t>.</w:t>
      </w:r>
    </w:p>
    <w:p w14:paraId="5D7F9175" w14:textId="77777777" w:rsidR="00316E20" w:rsidRDefault="00316E20" w:rsidP="00316E20">
      <w:p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316E20">
        <w:rPr>
          <w:rFonts w:ascii="Verdana" w:hAnsi="Verdana" w:cstheme="minorHAnsi"/>
          <w:sz w:val="20"/>
          <w:szCs w:val="20"/>
        </w:rPr>
        <w:t>Per accedere a tale modalità di erogazione sono necessarie le condizioni, di seguito illustrate in dettaglio:</w:t>
      </w:r>
    </w:p>
    <w:p w14:paraId="50E620E6" w14:textId="3663364C" w:rsidR="00316E20" w:rsidRPr="001E7253" w:rsidRDefault="00316E20" w:rsidP="00316E20">
      <w:pPr>
        <w:ind w:right="142"/>
        <w:contextualSpacing/>
        <w:jc w:val="both"/>
        <w:rPr>
          <w:rFonts w:ascii="Verdana" w:hAnsi="Verdana" w:cstheme="minorHAnsi"/>
          <w:b/>
          <w:sz w:val="20"/>
          <w:szCs w:val="20"/>
        </w:rPr>
      </w:pPr>
      <w:r w:rsidRPr="001E7253">
        <w:rPr>
          <w:rFonts w:ascii="Verdana" w:hAnsi="Verdana" w:cstheme="minorHAnsi"/>
          <w:b/>
          <w:sz w:val="20"/>
          <w:szCs w:val="20"/>
        </w:rPr>
        <w:t>a) Utilizzo di un’applicazione informatica che consenta l’interazione sincrona audio-video tra partecipanti/discenti, docenti, tutor/esperti e il tracciamento della relativa partecipazione;</w:t>
      </w:r>
    </w:p>
    <w:p w14:paraId="4B5F6456" w14:textId="1726D801" w:rsidR="00316E20" w:rsidRDefault="00316E20" w:rsidP="00316E20">
      <w:p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1E7253">
        <w:rPr>
          <w:rFonts w:ascii="Verdana" w:hAnsi="Verdana" w:cstheme="minorHAnsi"/>
          <w:b/>
          <w:sz w:val="20"/>
          <w:szCs w:val="20"/>
        </w:rPr>
        <w:t>b) Adozione di strumenti e procedure per l’associazione tra l’identità della persona riconosciuta e i dati elettronici utilizzati per l’accesso alle applicazioni informatiche utilizzate per la realizzazione delle sessioni formative</w:t>
      </w:r>
      <w:r w:rsidRPr="00316E20">
        <w:rPr>
          <w:rFonts w:ascii="Verdana" w:hAnsi="Verdana" w:cstheme="minorHAnsi"/>
          <w:sz w:val="20"/>
          <w:szCs w:val="20"/>
        </w:rPr>
        <w:t xml:space="preserve">; </w:t>
      </w:r>
    </w:p>
    <w:p w14:paraId="747C25E6" w14:textId="48396266" w:rsidR="00316E20" w:rsidRPr="001E7253" w:rsidRDefault="00316E20" w:rsidP="00316E20">
      <w:pPr>
        <w:ind w:right="142"/>
        <w:jc w:val="both"/>
        <w:rPr>
          <w:rFonts w:ascii="Verdana" w:hAnsi="Verdana" w:cstheme="minorHAnsi"/>
          <w:b/>
          <w:sz w:val="20"/>
          <w:szCs w:val="20"/>
        </w:rPr>
      </w:pPr>
      <w:r w:rsidRPr="001E7253">
        <w:rPr>
          <w:rFonts w:ascii="Verdana" w:hAnsi="Verdana" w:cstheme="minorHAnsi"/>
          <w:b/>
          <w:sz w:val="20"/>
          <w:szCs w:val="20"/>
        </w:rPr>
        <w:t xml:space="preserve">c) Conservazione dei documenti digitali secondo le normative vigenti. </w:t>
      </w:r>
    </w:p>
    <w:p w14:paraId="61D2115C" w14:textId="77777777" w:rsidR="00316E20" w:rsidRDefault="00316E20" w:rsidP="00316E20">
      <w:pPr>
        <w:ind w:right="142"/>
        <w:jc w:val="both"/>
        <w:rPr>
          <w:rFonts w:ascii="Verdana" w:hAnsi="Verdana" w:cstheme="minorHAnsi"/>
          <w:sz w:val="20"/>
          <w:szCs w:val="20"/>
        </w:rPr>
      </w:pPr>
      <w:r w:rsidRPr="00316E20">
        <w:rPr>
          <w:rFonts w:ascii="Verdana" w:hAnsi="Verdana" w:cstheme="minorHAnsi"/>
          <w:sz w:val="20"/>
          <w:szCs w:val="20"/>
        </w:rPr>
        <w:t xml:space="preserve">Tutte le condizioni descritte ai punti </w:t>
      </w:r>
      <w:r>
        <w:rPr>
          <w:rFonts w:ascii="Verdana" w:hAnsi="Verdana" w:cstheme="minorHAnsi"/>
          <w:sz w:val="20"/>
          <w:szCs w:val="20"/>
        </w:rPr>
        <w:t>a)</w:t>
      </w:r>
      <w:r w:rsidRPr="00316E20">
        <w:rPr>
          <w:rFonts w:ascii="Verdana" w:hAnsi="Verdana" w:cstheme="minorHAnsi"/>
          <w:sz w:val="20"/>
          <w:szCs w:val="20"/>
        </w:rPr>
        <w:t xml:space="preserve">, </w:t>
      </w:r>
      <w:r>
        <w:rPr>
          <w:rFonts w:ascii="Verdana" w:hAnsi="Verdana" w:cstheme="minorHAnsi"/>
          <w:sz w:val="20"/>
          <w:szCs w:val="20"/>
        </w:rPr>
        <w:t>b) e c)</w:t>
      </w:r>
      <w:r w:rsidRPr="00316E20">
        <w:rPr>
          <w:rFonts w:ascii="Verdana" w:hAnsi="Verdana" w:cstheme="minorHAnsi"/>
          <w:sz w:val="20"/>
          <w:szCs w:val="20"/>
        </w:rPr>
        <w:t xml:space="preserve"> devono essere contemporaneamente soddisfatte ai fini della digitalizzazione del processo formativo e della conseguente “dematerializzazione” della comprovata frequenza e delle attività didattiche attraverso l’utilizzo di un tracciato elettronico di frequenza sostitutivo del registro cartaceo di aula e dei fogli individuali con o senza autocertificazioni dei discenti e dei tutor/esperti (ove previsti). </w:t>
      </w:r>
    </w:p>
    <w:p w14:paraId="317F7CB3" w14:textId="44FAFB3F" w:rsidR="00316E20" w:rsidRDefault="00316E20" w:rsidP="00316E20">
      <w:pPr>
        <w:ind w:right="140"/>
        <w:jc w:val="both"/>
        <w:rPr>
          <w:rFonts w:ascii="Verdana" w:hAnsi="Verdana" w:cstheme="minorHAnsi"/>
          <w:bCs/>
          <w:sz w:val="20"/>
          <w:szCs w:val="20"/>
        </w:rPr>
      </w:pPr>
      <w:r w:rsidRPr="00316E20">
        <w:rPr>
          <w:rFonts w:ascii="Verdana" w:hAnsi="Verdana" w:cstheme="minorHAnsi"/>
          <w:sz w:val="20"/>
          <w:szCs w:val="20"/>
        </w:rPr>
        <w:lastRenderedPageBreak/>
        <w:t xml:space="preserve">In caso di assenza dei requisiti di cui </w:t>
      </w:r>
      <w:r>
        <w:rPr>
          <w:rFonts w:ascii="Verdana" w:hAnsi="Verdana" w:cstheme="minorHAnsi"/>
          <w:sz w:val="20"/>
          <w:szCs w:val="20"/>
        </w:rPr>
        <w:t xml:space="preserve">sopra si potrà utilizzare </w:t>
      </w:r>
      <w:r>
        <w:rPr>
          <w:rFonts w:ascii="Verdana" w:hAnsi="Verdana" w:cstheme="minorHAnsi"/>
          <w:bCs/>
          <w:sz w:val="20"/>
          <w:szCs w:val="20"/>
        </w:rPr>
        <w:t>lo strumento</w:t>
      </w:r>
      <w:r w:rsidRPr="003E79B3">
        <w:rPr>
          <w:rFonts w:ascii="Verdana" w:hAnsi="Verdana" w:cstheme="minorHAnsi"/>
          <w:bCs/>
          <w:sz w:val="20"/>
          <w:szCs w:val="20"/>
        </w:rPr>
        <w:t xml:space="preserve"> </w:t>
      </w:r>
      <w:r w:rsidR="00EB63C0">
        <w:rPr>
          <w:rFonts w:ascii="Verdana" w:hAnsi="Verdana" w:cstheme="minorHAnsi"/>
          <w:b/>
          <w:bCs/>
          <w:i/>
          <w:sz w:val="20"/>
          <w:szCs w:val="20"/>
        </w:rPr>
        <w:t>FAD SINCRONA</w:t>
      </w:r>
      <w:r>
        <w:rPr>
          <w:rFonts w:ascii="Verdana" w:hAnsi="Verdana" w:cstheme="minorHAnsi"/>
          <w:b/>
          <w:bCs/>
          <w:i/>
          <w:sz w:val="20"/>
          <w:szCs w:val="20"/>
        </w:rPr>
        <w:t xml:space="preserve"> </w:t>
      </w:r>
      <w:r w:rsidRPr="00552911">
        <w:rPr>
          <w:rFonts w:ascii="Verdana" w:hAnsi="Verdana" w:cstheme="minorHAnsi"/>
          <w:bCs/>
          <w:sz w:val="20"/>
          <w:szCs w:val="20"/>
        </w:rPr>
        <w:t>ed il ricorso alla</w:t>
      </w:r>
      <w:r>
        <w:rPr>
          <w:rFonts w:ascii="Verdana" w:hAnsi="Verdana" w:cstheme="minorHAnsi"/>
          <w:b/>
          <w:bCs/>
          <w:i/>
          <w:sz w:val="20"/>
          <w:szCs w:val="20"/>
        </w:rPr>
        <w:t xml:space="preserve"> Teleformazione</w:t>
      </w:r>
      <w:r w:rsidRPr="00552911">
        <w:rPr>
          <w:rFonts w:ascii="Verdana" w:hAnsi="Verdana" w:cstheme="minorHAnsi"/>
          <w:bCs/>
          <w:sz w:val="20"/>
          <w:szCs w:val="20"/>
        </w:rPr>
        <w:t xml:space="preserve"> ove consentiti dalle disposizioni del Fondo e degli A</w:t>
      </w:r>
      <w:r>
        <w:rPr>
          <w:rFonts w:ascii="Verdana" w:hAnsi="Verdana" w:cstheme="minorHAnsi"/>
          <w:bCs/>
          <w:sz w:val="20"/>
          <w:szCs w:val="20"/>
        </w:rPr>
        <w:t>vvisi.</w:t>
      </w:r>
    </w:p>
    <w:p w14:paraId="73EB705F" w14:textId="0E5F4EE1" w:rsidR="001E7253" w:rsidRDefault="00316E20" w:rsidP="00316E20">
      <w:pPr>
        <w:ind w:right="140"/>
        <w:jc w:val="both"/>
        <w:rPr>
          <w:rFonts w:ascii="Verdana" w:hAnsi="Verdana" w:cstheme="minorHAnsi"/>
          <w:bCs/>
          <w:sz w:val="20"/>
          <w:szCs w:val="20"/>
        </w:rPr>
      </w:pPr>
      <w:r w:rsidRPr="00316E20">
        <w:rPr>
          <w:rFonts w:ascii="Verdana" w:hAnsi="Verdana" w:cstheme="minorHAnsi"/>
          <w:bCs/>
          <w:sz w:val="20"/>
          <w:szCs w:val="20"/>
        </w:rPr>
        <w:t xml:space="preserve">I requisiti dalla lettera </w:t>
      </w:r>
      <w:r w:rsidR="001E7253">
        <w:rPr>
          <w:rFonts w:ascii="Verdana" w:hAnsi="Verdana" w:cstheme="minorHAnsi"/>
          <w:bCs/>
          <w:sz w:val="20"/>
          <w:szCs w:val="20"/>
        </w:rPr>
        <w:t>a) e c)</w:t>
      </w:r>
      <w:r w:rsidRPr="00316E20">
        <w:rPr>
          <w:rFonts w:ascii="Verdana" w:hAnsi="Verdana" w:cstheme="minorHAnsi"/>
          <w:bCs/>
          <w:sz w:val="20"/>
          <w:szCs w:val="20"/>
        </w:rPr>
        <w:t xml:space="preserve">, sulla base di quanto di seguito specificato, devono essere certificati dal rappresentante legale </w:t>
      </w:r>
      <w:r w:rsidR="001E7253">
        <w:rPr>
          <w:rFonts w:ascii="Verdana" w:hAnsi="Verdana" w:cstheme="minorHAnsi"/>
          <w:bCs/>
          <w:sz w:val="20"/>
          <w:szCs w:val="20"/>
        </w:rPr>
        <w:t>del Soggetto attuatore</w:t>
      </w:r>
      <w:r w:rsidRPr="00316E20">
        <w:rPr>
          <w:rFonts w:ascii="Verdana" w:hAnsi="Verdana" w:cstheme="minorHAnsi"/>
          <w:bCs/>
          <w:sz w:val="20"/>
          <w:szCs w:val="20"/>
        </w:rPr>
        <w:t xml:space="preserve"> (</w:t>
      </w:r>
      <w:r w:rsidR="001E7253">
        <w:rPr>
          <w:rFonts w:ascii="Verdana" w:hAnsi="Verdana" w:cstheme="minorHAnsi"/>
          <w:bCs/>
          <w:i/>
          <w:sz w:val="20"/>
          <w:szCs w:val="20"/>
        </w:rPr>
        <w:t>i</w:t>
      </w:r>
      <w:r w:rsidR="001E7253" w:rsidRPr="001E7253">
        <w:rPr>
          <w:rFonts w:ascii="Verdana" w:hAnsi="Verdana" w:cstheme="minorHAnsi"/>
          <w:bCs/>
          <w:i/>
          <w:sz w:val="20"/>
          <w:szCs w:val="20"/>
        </w:rPr>
        <w:t xml:space="preserve">n caso di </w:t>
      </w:r>
      <w:r w:rsidR="007B4566">
        <w:rPr>
          <w:rFonts w:ascii="Verdana" w:hAnsi="Verdana" w:cstheme="minorHAnsi"/>
          <w:bCs/>
          <w:i/>
          <w:sz w:val="20"/>
          <w:szCs w:val="20"/>
        </w:rPr>
        <w:t xml:space="preserve">raggruppamento </w:t>
      </w:r>
      <w:r w:rsidR="00F9791A">
        <w:rPr>
          <w:rFonts w:ascii="Verdana" w:hAnsi="Verdana" w:cstheme="minorHAnsi"/>
          <w:bCs/>
          <w:i/>
          <w:sz w:val="20"/>
          <w:szCs w:val="20"/>
        </w:rPr>
        <w:t xml:space="preserve">dal </w:t>
      </w:r>
      <w:r w:rsidR="001E7253" w:rsidRPr="001E7253">
        <w:rPr>
          <w:rFonts w:ascii="Verdana" w:hAnsi="Verdana" w:cstheme="minorHAnsi"/>
          <w:bCs/>
          <w:i/>
          <w:sz w:val="20"/>
          <w:szCs w:val="20"/>
        </w:rPr>
        <w:t>capofila</w:t>
      </w:r>
      <w:r w:rsidRPr="00316E20">
        <w:rPr>
          <w:rFonts w:ascii="Verdana" w:hAnsi="Verdana" w:cstheme="minorHAnsi"/>
          <w:bCs/>
          <w:sz w:val="20"/>
          <w:szCs w:val="20"/>
        </w:rPr>
        <w:t>), attraverso una dichiarazione sostitutiva di atto di notorietà, ai sensi del Decreto del 28 dicembre 2000, n. 445, da firmare digitalmente (</w:t>
      </w:r>
      <w:proofErr w:type="spellStart"/>
      <w:r w:rsidR="001E7253" w:rsidRPr="001E7253">
        <w:rPr>
          <w:rFonts w:ascii="Verdana" w:hAnsi="Verdana" w:cstheme="minorHAnsi"/>
          <w:b/>
          <w:bCs/>
          <w:sz w:val="20"/>
          <w:szCs w:val="20"/>
        </w:rPr>
        <w:t>All</w:t>
      </w:r>
      <w:proofErr w:type="spellEnd"/>
      <w:r w:rsidR="001E7253" w:rsidRPr="001E7253">
        <w:rPr>
          <w:rFonts w:ascii="Verdana" w:hAnsi="Verdana" w:cstheme="minorHAnsi"/>
          <w:b/>
          <w:bCs/>
          <w:sz w:val="20"/>
          <w:szCs w:val="20"/>
        </w:rPr>
        <w:t xml:space="preserve">. Richiesta FAD </w:t>
      </w:r>
      <w:proofErr w:type="spellStart"/>
      <w:r w:rsidR="001E7253" w:rsidRPr="001E7253">
        <w:rPr>
          <w:rFonts w:ascii="Verdana" w:hAnsi="Verdana" w:cstheme="minorHAnsi"/>
          <w:b/>
          <w:bCs/>
          <w:sz w:val="20"/>
          <w:szCs w:val="20"/>
        </w:rPr>
        <w:t>sincrona_CS</w:t>
      </w:r>
      <w:proofErr w:type="spellEnd"/>
      <w:r w:rsidRPr="00316E20">
        <w:rPr>
          <w:rFonts w:ascii="Verdana" w:hAnsi="Verdana" w:cstheme="minorHAnsi"/>
          <w:bCs/>
          <w:sz w:val="20"/>
          <w:szCs w:val="20"/>
        </w:rPr>
        <w:t xml:space="preserve">); gli stessi potranno essere oggetto di verifica, da parte di </w:t>
      </w:r>
      <w:proofErr w:type="spellStart"/>
      <w:r w:rsidRPr="00316E20">
        <w:rPr>
          <w:rFonts w:ascii="Verdana" w:hAnsi="Verdana" w:cstheme="minorHAnsi"/>
          <w:bCs/>
          <w:sz w:val="20"/>
          <w:szCs w:val="20"/>
        </w:rPr>
        <w:t>Fondimpresa</w:t>
      </w:r>
      <w:proofErr w:type="spellEnd"/>
      <w:r w:rsidRPr="00316E20">
        <w:rPr>
          <w:rFonts w:ascii="Verdana" w:hAnsi="Verdana" w:cstheme="minorHAnsi"/>
          <w:bCs/>
          <w:sz w:val="20"/>
          <w:szCs w:val="20"/>
        </w:rPr>
        <w:t xml:space="preserve">, nell’ambito dei controlli </w:t>
      </w:r>
      <w:r w:rsidR="001E7253" w:rsidRPr="001E7253">
        <w:rPr>
          <w:rFonts w:ascii="Verdana" w:hAnsi="Verdana" w:cstheme="minorHAnsi"/>
          <w:bCs/>
          <w:i/>
          <w:sz w:val="20"/>
          <w:szCs w:val="20"/>
        </w:rPr>
        <w:t>in itinere</w:t>
      </w:r>
      <w:r w:rsidR="001E7253">
        <w:rPr>
          <w:rFonts w:ascii="Verdana" w:hAnsi="Verdana" w:cstheme="minorHAnsi"/>
          <w:bCs/>
          <w:sz w:val="20"/>
          <w:szCs w:val="20"/>
        </w:rPr>
        <w:t xml:space="preserve"> ed </w:t>
      </w:r>
      <w:r w:rsidR="001E7253" w:rsidRPr="001E7253">
        <w:rPr>
          <w:rFonts w:ascii="Verdana" w:hAnsi="Verdana" w:cstheme="minorHAnsi"/>
          <w:bCs/>
          <w:i/>
          <w:sz w:val="20"/>
          <w:szCs w:val="20"/>
        </w:rPr>
        <w:t>ex post</w:t>
      </w:r>
      <w:r w:rsidRPr="00316E20">
        <w:rPr>
          <w:rFonts w:ascii="Verdana" w:hAnsi="Verdana" w:cstheme="minorHAnsi"/>
          <w:bCs/>
          <w:sz w:val="20"/>
          <w:szCs w:val="20"/>
        </w:rPr>
        <w:t>.</w:t>
      </w:r>
    </w:p>
    <w:p w14:paraId="5C79062C" w14:textId="4EB690FF" w:rsidR="00316E20" w:rsidRDefault="00316E20" w:rsidP="00316E20">
      <w:pPr>
        <w:ind w:right="140"/>
        <w:jc w:val="both"/>
        <w:rPr>
          <w:rFonts w:ascii="Verdana" w:hAnsi="Verdana" w:cstheme="minorHAnsi"/>
          <w:bCs/>
          <w:sz w:val="20"/>
          <w:szCs w:val="20"/>
        </w:rPr>
      </w:pPr>
      <w:r w:rsidRPr="00316E20">
        <w:rPr>
          <w:rFonts w:ascii="Verdana" w:hAnsi="Verdana" w:cstheme="minorHAnsi"/>
          <w:bCs/>
          <w:sz w:val="20"/>
          <w:szCs w:val="20"/>
        </w:rPr>
        <w:t>Resta inteso che i trattamenti di dati personali dei partecipanti/discenti, docenti e tutor/esperti devono essere effettuati nel rispetto della normativa applicabile</w:t>
      </w:r>
      <w:r w:rsidR="0043567C">
        <w:rPr>
          <w:rFonts w:ascii="Verdana" w:hAnsi="Verdana" w:cstheme="minorHAnsi"/>
          <w:bCs/>
          <w:sz w:val="20"/>
          <w:szCs w:val="20"/>
        </w:rPr>
        <w:t xml:space="preserve"> </w:t>
      </w:r>
      <w:r w:rsidR="0043567C" w:rsidRPr="0043567C">
        <w:rPr>
          <w:rFonts w:ascii="Verdana" w:hAnsi="Verdana" w:cstheme="minorHAnsi"/>
          <w:bCs/>
          <w:sz w:val="20"/>
          <w:szCs w:val="20"/>
        </w:rPr>
        <w:t>In proposito si rimanda, in particolare, al paragrafo “Obblighi in materia di protezione dei dati personali” delle Linee Guida dell’Avviso</w:t>
      </w:r>
      <w:r w:rsidRPr="00316E20">
        <w:rPr>
          <w:rFonts w:ascii="Verdana" w:hAnsi="Verdana" w:cstheme="minorHAnsi"/>
          <w:bCs/>
          <w:sz w:val="20"/>
          <w:szCs w:val="20"/>
        </w:rPr>
        <w:t xml:space="preserve">. </w:t>
      </w:r>
      <w:bookmarkStart w:id="0" w:name="_GoBack"/>
      <w:r w:rsidR="00317D63" w:rsidRPr="00317D63">
        <w:rPr>
          <w:rFonts w:ascii="Verdana" w:hAnsi="Verdana" w:cstheme="minorHAnsi"/>
          <w:bCs/>
          <w:iCs/>
          <w:sz w:val="20"/>
          <w:szCs w:val="20"/>
        </w:rPr>
        <w:t xml:space="preserve">L’azienda informerà gli interessati ai sensi dell’art. 13.1, </w:t>
      </w:r>
      <w:proofErr w:type="spellStart"/>
      <w:r w:rsidR="00317D63" w:rsidRPr="00317D63">
        <w:rPr>
          <w:rFonts w:ascii="Verdana" w:hAnsi="Verdana" w:cstheme="minorHAnsi"/>
          <w:bCs/>
          <w:iCs/>
          <w:sz w:val="20"/>
          <w:szCs w:val="20"/>
        </w:rPr>
        <w:t>lett</w:t>
      </w:r>
      <w:proofErr w:type="spellEnd"/>
      <w:r w:rsidR="00317D63" w:rsidRPr="00317D63">
        <w:rPr>
          <w:rFonts w:ascii="Verdana" w:hAnsi="Verdana" w:cstheme="minorHAnsi"/>
          <w:bCs/>
          <w:iCs/>
          <w:sz w:val="20"/>
          <w:szCs w:val="20"/>
        </w:rPr>
        <w:t xml:space="preserve">. e) del Reg. (UE) 2016/679 che i loro dati personali potranno essere trattati da </w:t>
      </w:r>
      <w:proofErr w:type="spellStart"/>
      <w:r w:rsidR="00317D63" w:rsidRPr="00317D63">
        <w:rPr>
          <w:rFonts w:ascii="Verdana" w:hAnsi="Verdana" w:cstheme="minorHAnsi"/>
          <w:bCs/>
          <w:iCs/>
          <w:sz w:val="20"/>
          <w:szCs w:val="20"/>
        </w:rPr>
        <w:t>Fondimpresa</w:t>
      </w:r>
      <w:proofErr w:type="spellEnd"/>
      <w:r w:rsidR="00317D63" w:rsidRPr="00317D63">
        <w:rPr>
          <w:rFonts w:ascii="Verdana" w:hAnsi="Verdana" w:cstheme="minorHAnsi"/>
          <w:bCs/>
          <w:iCs/>
          <w:sz w:val="20"/>
          <w:szCs w:val="20"/>
        </w:rPr>
        <w:t xml:space="preserve"> in qualità di Titolare autonomo nell’effettuazione dell’attività di controllo.</w:t>
      </w:r>
      <w:bookmarkEnd w:id="0"/>
    </w:p>
    <w:p w14:paraId="4A0A7E33" w14:textId="1908A0AC" w:rsidR="00537E2D" w:rsidRPr="00537E2D" w:rsidRDefault="00923ED3" w:rsidP="00537E2D">
      <w:pPr>
        <w:pStyle w:val="Paragrafoelenco"/>
        <w:numPr>
          <w:ilvl w:val="0"/>
          <w:numId w:val="31"/>
        </w:numPr>
        <w:spacing w:line="259" w:lineRule="auto"/>
        <w:ind w:right="140"/>
        <w:contextualSpacing/>
        <w:jc w:val="both"/>
        <w:rPr>
          <w:rFonts w:ascii="Verdana" w:hAnsi="Verdana"/>
          <w:b/>
          <w:bCs/>
          <w:sz w:val="20"/>
          <w:szCs w:val="20"/>
        </w:rPr>
      </w:pPr>
      <w:r w:rsidRPr="00923ED3">
        <w:rPr>
          <w:rFonts w:ascii="Verdana" w:hAnsi="Verdana"/>
          <w:b/>
          <w:bCs/>
          <w:sz w:val="20"/>
          <w:szCs w:val="20"/>
        </w:rPr>
        <w:t>Utilizzo di un’applicazione informatica che consenta l’interazione sincrona audio-video tra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="00537E2D" w:rsidRPr="000A6F0A">
        <w:rPr>
          <w:rFonts w:ascii="Verdana" w:hAnsi="Verdana"/>
          <w:b/>
          <w:bCs/>
          <w:sz w:val="20"/>
          <w:szCs w:val="20"/>
        </w:rPr>
        <w:t>partecipanti/discenti, docenti, tutor/esperti e il tracciamento della relativa partecipazione</w:t>
      </w:r>
    </w:p>
    <w:p w14:paraId="0F983AC7" w14:textId="77777777" w:rsidR="00537E2D" w:rsidRPr="000A6F0A" w:rsidRDefault="00537E2D" w:rsidP="00537E2D">
      <w:pPr>
        <w:ind w:left="7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L’applicazione informatica</w:t>
      </w:r>
      <w:r w:rsidRPr="000A6F0A">
        <w:rPr>
          <w:rFonts w:ascii="Verdana" w:hAnsi="Verdana"/>
          <w:b/>
          <w:bCs/>
          <w:sz w:val="20"/>
          <w:szCs w:val="20"/>
        </w:rPr>
        <w:t xml:space="preserve"> per l’interazione sincrona tra partecipanti/discenti, docenti, tutor/esperti</w:t>
      </w:r>
      <w:r w:rsidRPr="000A6F0A">
        <w:rPr>
          <w:rFonts w:ascii="Verdana" w:hAnsi="Verdana"/>
          <w:sz w:val="20"/>
          <w:szCs w:val="20"/>
        </w:rPr>
        <w:t xml:space="preserve">, deve garantire i seguenti requisiti: </w:t>
      </w:r>
    </w:p>
    <w:p w14:paraId="5E13AC5F" w14:textId="77777777" w:rsidR="00537E2D" w:rsidRPr="000A6F0A" w:rsidRDefault="00537E2D" w:rsidP="00537E2D">
      <w:pPr>
        <w:pStyle w:val="Paragrafoelenco"/>
        <w:numPr>
          <w:ilvl w:val="0"/>
          <w:numId w:val="28"/>
        </w:numPr>
        <w:spacing w:after="160" w:line="259" w:lineRule="auto"/>
        <w:ind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l’interazione sincrona audio-video tra i partecipanti alle attività formative dell’aula virtuale;</w:t>
      </w:r>
    </w:p>
    <w:p w14:paraId="33C8AEAD" w14:textId="33EF77B9" w:rsidR="00537E2D" w:rsidRPr="000A6F0A" w:rsidRDefault="00537E2D" w:rsidP="00537E2D">
      <w:pPr>
        <w:pStyle w:val="Paragrafoelenco"/>
        <w:numPr>
          <w:ilvl w:val="0"/>
          <w:numId w:val="28"/>
        </w:numPr>
        <w:spacing w:after="160" w:line="259" w:lineRule="auto"/>
        <w:ind w:right="140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l’identificazione e l’autenticazione elettronica dei partecipanti/discenti</w:t>
      </w:r>
      <w:r w:rsidRPr="000A6F0A">
        <w:rPr>
          <w:rFonts w:ascii="Verdana" w:hAnsi="Verdana"/>
          <w:bCs/>
          <w:sz w:val="20"/>
          <w:szCs w:val="20"/>
        </w:rPr>
        <w:t xml:space="preserve">, docenti, </w:t>
      </w:r>
      <w:r w:rsidRPr="000A6F0A">
        <w:rPr>
          <w:rFonts w:ascii="Verdana" w:hAnsi="Verdana"/>
          <w:sz w:val="20"/>
          <w:szCs w:val="20"/>
        </w:rPr>
        <w:t xml:space="preserve">tutor/esperti. Le applicazioni informatiche devono assicurare l’autenticazione mediante una delle modalità descritte nel successivo punto elenco </w:t>
      </w:r>
      <w:r>
        <w:rPr>
          <w:rFonts w:ascii="Verdana" w:hAnsi="Verdana"/>
          <w:sz w:val="20"/>
          <w:szCs w:val="20"/>
        </w:rPr>
        <w:t>b)</w:t>
      </w:r>
      <w:r w:rsidRPr="000A6F0A">
        <w:rPr>
          <w:rFonts w:ascii="Verdana" w:hAnsi="Verdana"/>
          <w:sz w:val="20"/>
          <w:szCs w:val="20"/>
        </w:rPr>
        <w:t>;</w:t>
      </w:r>
    </w:p>
    <w:p w14:paraId="34E1E77C" w14:textId="4F83B496" w:rsidR="00537E2D" w:rsidRPr="000A6F0A" w:rsidRDefault="00537E2D" w:rsidP="00537E2D">
      <w:pPr>
        <w:pStyle w:val="Paragrafoelenco"/>
        <w:numPr>
          <w:ilvl w:val="0"/>
          <w:numId w:val="28"/>
        </w:numPr>
        <w:spacing w:after="160" w:line="259" w:lineRule="auto"/>
        <w:ind w:right="140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la produzione di report automatici di Tracciamento delle presenze dei partecipanti/discenti, docenti, tutor/esperti. I report, esclusivamente esportabili dalle applicazioni informatiche, anche in linea con la circolare </w:t>
      </w:r>
      <w:proofErr w:type="spellStart"/>
      <w:r w:rsidRPr="000A6F0A">
        <w:rPr>
          <w:rFonts w:ascii="Verdana" w:hAnsi="Verdana"/>
          <w:sz w:val="20"/>
          <w:szCs w:val="20"/>
        </w:rPr>
        <w:t>Anpal</w:t>
      </w:r>
      <w:proofErr w:type="spellEnd"/>
      <w:r w:rsidRPr="000A6F0A">
        <w:rPr>
          <w:rFonts w:ascii="Verdana" w:hAnsi="Verdana"/>
          <w:sz w:val="20"/>
          <w:szCs w:val="20"/>
        </w:rPr>
        <w:t xml:space="preserve"> n.4 del 28/12/2020, dovranno contenere i seguenti dati minimi: </w:t>
      </w:r>
      <w:r w:rsidRPr="000A6F0A">
        <w:rPr>
          <w:rFonts w:ascii="Verdana" w:hAnsi="Verdana"/>
          <w:i/>
          <w:sz w:val="20"/>
          <w:szCs w:val="20"/>
        </w:rPr>
        <w:t>Codice alfanumerico della sessione formativa, Titolo azione con relativo ID, eventuale titolo singola sessione formativa, data sessione, orario sessione, nome e cognome docente, nome e cognome discenti orario di accesso e di uscita dalla connessione alla sessione formativa</w:t>
      </w:r>
      <w:r w:rsidRPr="000A6F0A">
        <w:rPr>
          <w:rFonts w:ascii="Verdana" w:hAnsi="Verdana"/>
          <w:sz w:val="20"/>
          <w:szCs w:val="20"/>
        </w:rPr>
        <w:t xml:space="preserve">. I dati contenuti nel report d’aula virtuale devono corrispondere alle informazioni inserite sulla piattaforma informatica FPF. </w:t>
      </w:r>
    </w:p>
    <w:p w14:paraId="597A4235" w14:textId="77777777" w:rsidR="00537E2D" w:rsidRPr="000A6F0A" w:rsidRDefault="00537E2D" w:rsidP="00537E2D">
      <w:pPr>
        <w:ind w:left="1080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I report di tracciamento delle attività devono essere sottoscritti digitalmente con certificato qualificato e con data certa (ad esempio attraverso l’apposizione di marca temporale) dal Legale Rappresentante, o Suo delegato in possesso di idonei poteri, ai sensi dell’articolo 24 del </w:t>
      </w:r>
      <w:proofErr w:type="spellStart"/>
      <w:r w:rsidRPr="000A6F0A">
        <w:rPr>
          <w:rFonts w:ascii="Verdana" w:hAnsi="Verdana"/>
          <w:sz w:val="20"/>
          <w:szCs w:val="20"/>
        </w:rPr>
        <w:t>D.Lgs.</w:t>
      </w:r>
      <w:proofErr w:type="spellEnd"/>
      <w:r w:rsidRPr="000A6F0A">
        <w:rPr>
          <w:rFonts w:ascii="Verdana" w:hAnsi="Verdana"/>
          <w:sz w:val="20"/>
          <w:szCs w:val="20"/>
        </w:rPr>
        <w:t xml:space="preserve"> 7 marzo 2005, n. 82 (il cd. CAD, “Codice dell’Amministrazione Digitale”).</w:t>
      </w:r>
    </w:p>
    <w:p w14:paraId="552D69F6" w14:textId="77777777" w:rsidR="00537E2D" w:rsidRPr="000A6F0A" w:rsidRDefault="00537E2D" w:rsidP="00537E2D">
      <w:pPr>
        <w:pStyle w:val="Paragrafoelenco"/>
        <w:numPr>
          <w:ilvl w:val="0"/>
          <w:numId w:val="31"/>
        </w:numPr>
        <w:spacing w:line="259" w:lineRule="auto"/>
        <w:ind w:right="140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b/>
          <w:bCs/>
          <w:sz w:val="20"/>
          <w:szCs w:val="20"/>
        </w:rPr>
        <w:t>Adozione di strumenti e procedure per l’associazione tra l’identità della persona riconosciuta e i dati elettronici utilizzati per l’accesso alle applicazioni informatiche utilizzate per la realizzazione delle sessioni formative</w:t>
      </w:r>
      <w:r w:rsidRPr="000A6F0A">
        <w:rPr>
          <w:rFonts w:ascii="Verdana" w:hAnsi="Verdana"/>
          <w:bCs/>
          <w:sz w:val="20"/>
          <w:szCs w:val="20"/>
        </w:rPr>
        <w:t xml:space="preserve">. </w:t>
      </w:r>
    </w:p>
    <w:p w14:paraId="4A46D41D" w14:textId="77777777" w:rsidR="00537E2D" w:rsidRPr="000A6F0A" w:rsidRDefault="00537E2D" w:rsidP="00537E2D">
      <w:pPr>
        <w:pStyle w:val="Paragrafoelenco"/>
        <w:ind w:right="140"/>
        <w:jc w:val="both"/>
        <w:rPr>
          <w:rFonts w:ascii="Verdana" w:hAnsi="Verdana"/>
          <w:sz w:val="20"/>
          <w:szCs w:val="20"/>
        </w:rPr>
      </w:pPr>
    </w:p>
    <w:p w14:paraId="1A443CE5" w14:textId="77777777" w:rsidR="00537E2D" w:rsidRPr="000A6F0A" w:rsidRDefault="00537E2D" w:rsidP="00537E2D">
      <w:pPr>
        <w:ind w:left="708" w:right="140"/>
        <w:jc w:val="both"/>
        <w:rPr>
          <w:rFonts w:ascii="Verdana" w:hAnsi="Verdana"/>
          <w:bCs/>
          <w:sz w:val="20"/>
          <w:szCs w:val="20"/>
        </w:rPr>
      </w:pPr>
      <w:r w:rsidRPr="000A6F0A">
        <w:rPr>
          <w:rFonts w:ascii="Verdana" w:hAnsi="Verdana"/>
          <w:bCs/>
          <w:sz w:val="20"/>
          <w:szCs w:val="20"/>
        </w:rPr>
        <w:t>E’ indispensabile l’adozione di strumenti e procedure in grado di garantire, in maniera tracciata e documentata, l’associazione tra l’identità della persona riconosciuta e i dati elettronici utilizzati per l’accesso alle applicazioni informatiche di cui ci si avvalga per la realizzazione delle sessioni formative.</w:t>
      </w:r>
    </w:p>
    <w:p w14:paraId="46E0E74C" w14:textId="77777777" w:rsidR="00537E2D" w:rsidRPr="000A6F0A" w:rsidRDefault="00537E2D" w:rsidP="00537E2D">
      <w:pPr>
        <w:ind w:left="70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Il requisito richiesto è diretto alla garanzia che i dati elettronici utilizzati per partecipare alle sessioni formative in modalità a distanza sincrona siano univocamente riferiti alla persona fisica riconosciuta.</w:t>
      </w:r>
    </w:p>
    <w:p w14:paraId="3D161ABD" w14:textId="77777777" w:rsidR="00537E2D" w:rsidRPr="000A6F0A" w:rsidRDefault="00537E2D" w:rsidP="00537E2D">
      <w:pPr>
        <w:ind w:left="708" w:right="140"/>
        <w:jc w:val="both"/>
        <w:rPr>
          <w:rFonts w:ascii="Verdana" w:hAnsi="Verdana"/>
          <w:b/>
          <w:bCs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lastRenderedPageBreak/>
        <w:t xml:space="preserve">Il riconoscimento e l’assegnazione dei dati elettronici di accesso devono essere garantiti per tutti i soggetti </w:t>
      </w:r>
      <w:r w:rsidRPr="000A6F0A">
        <w:rPr>
          <w:rFonts w:ascii="Verdana" w:hAnsi="Verdana"/>
          <w:b/>
          <w:bCs/>
          <w:sz w:val="20"/>
          <w:szCs w:val="20"/>
        </w:rPr>
        <w:t>che a qualsiasi titolo partecipano alle diverse sessioni formative (giornate formative): partecipanti/discenti, docenti, tutor/esperti.</w:t>
      </w:r>
    </w:p>
    <w:p w14:paraId="140C8D1E" w14:textId="77777777" w:rsidR="00537E2D" w:rsidRPr="000A6F0A" w:rsidRDefault="00537E2D" w:rsidP="00537E2D">
      <w:pPr>
        <w:ind w:left="70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Con il termine “riconoscimento” si intende la certezza incontrovertibile dell’associazione a “una persona fisica” dei codici utilizzati nei processi di autenticazione elettronica (secondo il Regolamento UE n° 910/2014 – </w:t>
      </w:r>
      <w:proofErr w:type="spellStart"/>
      <w:r w:rsidRPr="000A6F0A">
        <w:rPr>
          <w:rFonts w:ascii="Verdana" w:hAnsi="Verdana"/>
          <w:sz w:val="20"/>
          <w:szCs w:val="20"/>
        </w:rPr>
        <w:t>eIDAS</w:t>
      </w:r>
      <w:proofErr w:type="spellEnd"/>
      <w:r w:rsidRPr="000A6F0A">
        <w:rPr>
          <w:rFonts w:ascii="Verdana" w:hAnsi="Verdana"/>
          <w:sz w:val="20"/>
          <w:szCs w:val="20"/>
        </w:rPr>
        <w:t>). L’autenticazione elettronica è il processo che permette di assicurare il riconoscimento dell’utente elettronico all’atto di accesso agli applicativi informatici da utilizzare.</w:t>
      </w:r>
    </w:p>
    <w:p w14:paraId="408E842D" w14:textId="77777777" w:rsidR="00537E2D" w:rsidRPr="000A6F0A" w:rsidRDefault="00537E2D" w:rsidP="00537E2D">
      <w:pPr>
        <w:ind w:left="70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Per garantire tale condizione, ai fini della formazione a distanza sincrona, è necessario documentare e comprovare un processo di riconoscimento e assegnazione alla persona fisica riconosciuta dei dati elettronici utili all’autenticazione elettronica, nell’ambito delle applicazioni informatiche adottate. </w:t>
      </w:r>
    </w:p>
    <w:p w14:paraId="367188BE" w14:textId="77777777" w:rsidR="00537E2D" w:rsidRPr="000A6F0A" w:rsidRDefault="00537E2D" w:rsidP="00537E2D">
      <w:pPr>
        <w:ind w:right="142" w:firstLine="708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I dati elettronici di accesso possono essere, a titolo esemplificativo e non esaustivo:</w:t>
      </w:r>
    </w:p>
    <w:p w14:paraId="3C97A50F" w14:textId="77777777" w:rsidR="00537E2D" w:rsidRPr="00537E2D" w:rsidRDefault="00537E2D" w:rsidP="00537E2D">
      <w:pPr>
        <w:pStyle w:val="Testocommento"/>
        <w:numPr>
          <w:ilvl w:val="0"/>
          <w:numId w:val="30"/>
        </w:numPr>
        <w:spacing w:after="160"/>
        <w:ind w:left="1473" w:right="142"/>
        <w:contextualSpacing/>
        <w:jc w:val="both"/>
        <w:rPr>
          <w:rFonts w:ascii="Verdana" w:hAnsi="Verdana"/>
        </w:rPr>
      </w:pPr>
      <w:r w:rsidRPr="00537E2D">
        <w:rPr>
          <w:rFonts w:ascii="Verdana" w:hAnsi="Verdana"/>
        </w:rPr>
        <w:t>Credenziali univoche di accesso (login e password ed eventuale OTP):</w:t>
      </w:r>
    </w:p>
    <w:p w14:paraId="20A40798" w14:textId="77777777" w:rsidR="00537E2D" w:rsidRPr="00537E2D" w:rsidRDefault="00537E2D" w:rsidP="00537E2D">
      <w:pPr>
        <w:pStyle w:val="Testocommento"/>
        <w:numPr>
          <w:ilvl w:val="0"/>
          <w:numId w:val="30"/>
        </w:numPr>
        <w:spacing w:after="160"/>
        <w:ind w:left="1473" w:right="142"/>
        <w:contextualSpacing/>
        <w:jc w:val="both"/>
        <w:rPr>
          <w:rFonts w:ascii="Verdana" w:hAnsi="Verdana"/>
        </w:rPr>
      </w:pPr>
      <w:r w:rsidRPr="00537E2D">
        <w:rPr>
          <w:rFonts w:ascii="Verdana" w:hAnsi="Verdana"/>
        </w:rPr>
        <w:t xml:space="preserve">Stringa di accesso alla sessione formativa inviata ad indirizzo e-mail o numero di cellulare validato durante il processo di riconoscimento e di cui il soggetto riconosciuto ha l’uso esclusivo e preferibilmente utilizzati per i soli usi aziendali. </w:t>
      </w:r>
    </w:p>
    <w:p w14:paraId="4FC40F36" w14:textId="3285319C" w:rsidR="00537E2D" w:rsidRPr="000A6F0A" w:rsidRDefault="00537E2D" w:rsidP="00537E2D">
      <w:pPr>
        <w:ind w:left="70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L’applicazione informatica e le procedure dovranno garantire che le stringhe ed i codici (comprensivi di indirizzo e-mail oppure numero </w:t>
      </w:r>
      <w:r>
        <w:rPr>
          <w:rFonts w:ascii="Verdana" w:hAnsi="Verdana"/>
          <w:sz w:val="20"/>
          <w:szCs w:val="20"/>
        </w:rPr>
        <w:t xml:space="preserve">di </w:t>
      </w:r>
      <w:r w:rsidRPr="000A6F0A">
        <w:rPr>
          <w:rFonts w:ascii="Verdana" w:hAnsi="Verdana"/>
          <w:sz w:val="20"/>
          <w:szCs w:val="20"/>
        </w:rPr>
        <w:t xml:space="preserve">cellulare univocamente associati alla persona fisica tramite il processo di riconoscimento) siano utilizzati come elemento identificativo nel report di tracciamento di cui al punto elenco </w:t>
      </w:r>
      <w:r>
        <w:rPr>
          <w:rFonts w:ascii="Verdana" w:hAnsi="Verdana"/>
          <w:sz w:val="20"/>
          <w:szCs w:val="20"/>
        </w:rPr>
        <w:t>a)</w:t>
      </w:r>
      <w:r w:rsidRPr="000A6F0A">
        <w:rPr>
          <w:rFonts w:ascii="Verdana" w:hAnsi="Verdana"/>
          <w:sz w:val="20"/>
          <w:szCs w:val="20"/>
        </w:rPr>
        <w:t>.</w:t>
      </w:r>
    </w:p>
    <w:p w14:paraId="2F885EEA" w14:textId="77777777" w:rsidR="00537E2D" w:rsidRPr="000A6F0A" w:rsidRDefault="00537E2D" w:rsidP="00537E2D">
      <w:pPr>
        <w:ind w:left="70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Di seguito le modalità con cui i processi di riconoscimento e assegnazione dei dati elettronici utilizzati per l’autenticazione dei soggetti interessati alle attività formative devono essere garantiti.</w:t>
      </w:r>
    </w:p>
    <w:p w14:paraId="1DADF7C0" w14:textId="77777777" w:rsidR="00537E2D" w:rsidRPr="000A6F0A" w:rsidRDefault="00537E2D" w:rsidP="00537E2D">
      <w:pPr>
        <w:pStyle w:val="Paragrafoelenco"/>
        <w:numPr>
          <w:ilvl w:val="0"/>
          <w:numId w:val="27"/>
        </w:numPr>
        <w:spacing w:line="259" w:lineRule="auto"/>
        <w:ind w:left="1068" w:right="140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 w:cstheme="minorHAnsi"/>
          <w:sz w:val="20"/>
          <w:szCs w:val="20"/>
        </w:rPr>
        <w:t xml:space="preserve">In via prioritaria, tramite il sistema </w:t>
      </w:r>
      <w:r w:rsidRPr="000A6F0A">
        <w:rPr>
          <w:rFonts w:ascii="Verdana" w:hAnsi="Verdana" w:cstheme="minorHAnsi"/>
          <w:b/>
          <w:bCs/>
          <w:sz w:val="20"/>
          <w:szCs w:val="20"/>
        </w:rPr>
        <w:t>SPID</w:t>
      </w:r>
      <w:r w:rsidRPr="000A6F0A">
        <w:rPr>
          <w:rFonts w:ascii="Verdana" w:hAnsi="Verdana" w:cstheme="minorHAnsi"/>
          <w:sz w:val="20"/>
          <w:szCs w:val="20"/>
        </w:rPr>
        <w:t>, ai sensi dell’articolo 64, comma 2-</w:t>
      </w:r>
      <w:r w:rsidRPr="000A6F0A">
        <w:rPr>
          <w:rFonts w:ascii="Verdana" w:hAnsi="Verdana" w:cstheme="minorHAnsi"/>
          <w:i/>
          <w:iCs/>
          <w:sz w:val="20"/>
          <w:szCs w:val="20"/>
        </w:rPr>
        <w:t>bis</w:t>
      </w:r>
      <w:r w:rsidRPr="000A6F0A">
        <w:rPr>
          <w:rFonts w:ascii="Verdana" w:hAnsi="Verdana" w:cstheme="minorHAnsi"/>
          <w:sz w:val="20"/>
          <w:szCs w:val="20"/>
        </w:rPr>
        <w:t xml:space="preserve">, del D. Lgs. n. 82 del 7 marzo 2005 </w:t>
      </w:r>
      <w:r w:rsidRPr="000A6F0A">
        <w:rPr>
          <w:rFonts w:ascii="Verdana" w:hAnsi="Verdana"/>
          <w:sz w:val="20"/>
          <w:szCs w:val="20"/>
        </w:rPr>
        <w:t xml:space="preserve">– </w:t>
      </w:r>
      <w:r w:rsidRPr="000A6F0A">
        <w:rPr>
          <w:rFonts w:ascii="Verdana" w:hAnsi="Verdana" w:cstheme="minorHAnsi"/>
          <w:sz w:val="20"/>
          <w:szCs w:val="20"/>
        </w:rPr>
        <w:t>con il</w:t>
      </w:r>
      <w:r w:rsidRPr="000A6F0A">
        <w:rPr>
          <w:rFonts w:ascii="Verdana" w:hAnsi="Verdana"/>
          <w:sz w:val="20"/>
          <w:szCs w:val="20"/>
        </w:rPr>
        <w:t xml:space="preserve"> livello minimo di sicurezza 1 (corrispondente al LoA2 dell’ISO-IEC 29115).</w:t>
      </w:r>
    </w:p>
    <w:p w14:paraId="360631D4" w14:textId="77777777" w:rsidR="00537E2D" w:rsidRPr="000A6F0A" w:rsidRDefault="00537E2D" w:rsidP="00537E2D">
      <w:pPr>
        <w:pStyle w:val="Paragrafoelenco"/>
        <w:ind w:left="1068" w:right="140"/>
        <w:jc w:val="both"/>
        <w:rPr>
          <w:rFonts w:ascii="Verdana" w:hAnsi="Verdana"/>
          <w:sz w:val="20"/>
          <w:szCs w:val="20"/>
        </w:rPr>
      </w:pPr>
    </w:p>
    <w:p w14:paraId="26B26AE2" w14:textId="77777777" w:rsidR="00537E2D" w:rsidRPr="000A6F0A" w:rsidRDefault="00537E2D" w:rsidP="00537E2D">
      <w:pPr>
        <w:ind w:left="708" w:right="140"/>
        <w:jc w:val="both"/>
        <w:rPr>
          <w:rFonts w:ascii="Verdana" w:hAnsi="Verdana" w:cstheme="minorHAnsi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In considerazione dell’approccio graduale e progressivo nell’utilizzo dello SPID e laddove l’azienda non fosse in grado di assicurarne l’implementazione nell’immediato, il processo dovrà essere comunque conforme almeno al livello LoA2 dell’ISO-IEC 29115</w:t>
      </w:r>
      <w:r w:rsidRPr="000A6F0A">
        <w:rPr>
          <w:rFonts w:ascii="Verdana" w:hAnsi="Verdana" w:cstheme="minorHAnsi"/>
          <w:sz w:val="20"/>
          <w:szCs w:val="20"/>
        </w:rPr>
        <w:t xml:space="preserve">. </w:t>
      </w:r>
      <w:r w:rsidRPr="000A6F0A">
        <w:rPr>
          <w:rFonts w:ascii="Verdana" w:hAnsi="Verdana"/>
          <w:sz w:val="20"/>
          <w:szCs w:val="20"/>
        </w:rPr>
        <w:t>A tale livello è associato l’impiego di un sistema autenticazione almeno a singolo fattore (login e password)</w:t>
      </w:r>
      <w:r w:rsidRPr="000A6F0A">
        <w:rPr>
          <w:rFonts w:ascii="Verdana" w:hAnsi="Verdana" w:cstheme="minorHAnsi"/>
          <w:sz w:val="20"/>
          <w:szCs w:val="20"/>
        </w:rPr>
        <w:t xml:space="preserve"> collegato in maniera documentata al riconoscimento della persona fisica</w:t>
      </w:r>
      <w:r w:rsidRPr="000A6F0A">
        <w:rPr>
          <w:rFonts w:ascii="Verdana" w:hAnsi="Verdana"/>
          <w:sz w:val="20"/>
          <w:szCs w:val="20"/>
        </w:rPr>
        <w:t xml:space="preserve">. </w:t>
      </w:r>
    </w:p>
    <w:p w14:paraId="25BB23EA" w14:textId="77777777" w:rsidR="00537E2D" w:rsidRPr="000A6F0A" w:rsidRDefault="00537E2D" w:rsidP="00537E2D">
      <w:pPr>
        <w:ind w:left="7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In tale ambito, si specifica quanto segue.</w:t>
      </w:r>
    </w:p>
    <w:p w14:paraId="175D8A3F" w14:textId="77777777" w:rsidR="00537E2D" w:rsidRPr="000A6F0A" w:rsidRDefault="00537E2D" w:rsidP="00537E2D">
      <w:pPr>
        <w:pStyle w:val="Paragrafoelenco"/>
        <w:numPr>
          <w:ilvl w:val="0"/>
          <w:numId w:val="27"/>
        </w:numPr>
        <w:spacing w:line="259" w:lineRule="auto"/>
        <w:ind w:left="106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Riconoscimento dei soggetti interessati.</w:t>
      </w:r>
    </w:p>
    <w:p w14:paraId="7A8D5C3D" w14:textId="77777777" w:rsidR="00537E2D" w:rsidRPr="000A6F0A" w:rsidRDefault="00537E2D" w:rsidP="00537E2D">
      <w:pPr>
        <w:pStyle w:val="Paragrafoelenco"/>
        <w:ind w:left="1068"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Per tutti i lavoratori partecipanti/discenti e per tutto il personale interno all’azienda impegnato nell’ambito del percorso formativo, i processi di riconoscimento, se tracciati e riscontrabili, s’intendono assolti attraverso le procedure ordinarie di assunzione del personale. </w:t>
      </w:r>
    </w:p>
    <w:p w14:paraId="1C1889B2" w14:textId="77777777" w:rsidR="00537E2D" w:rsidRPr="000A6F0A" w:rsidRDefault="00537E2D" w:rsidP="00537E2D">
      <w:pPr>
        <w:ind w:left="1057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Per tutto il personale esterno all’azienda impegnato nell’ambito del percorso formativo, i processi di riconoscimento devono prevedere ed assicurare, in linea con le normative vigenti (</w:t>
      </w:r>
      <w:r w:rsidRPr="000A6F0A">
        <w:rPr>
          <w:rFonts w:ascii="Verdana" w:hAnsi="Verdana"/>
          <w:i/>
          <w:sz w:val="20"/>
          <w:szCs w:val="20"/>
        </w:rPr>
        <w:t>DPCM 24 ottobre 2014 con riferimento al D. Lgs 82/2005 7 marzo 2005, n. 82, e successive modificazioni, recante il Codice dell'amministrazione digitale</w:t>
      </w:r>
      <w:r w:rsidRPr="000A6F0A">
        <w:rPr>
          <w:rFonts w:ascii="Verdana" w:hAnsi="Verdana"/>
          <w:sz w:val="20"/>
          <w:szCs w:val="20"/>
        </w:rPr>
        <w:t xml:space="preserve">), le seguenti informazioni minime per l’identificazione della persona fisica quali: </w:t>
      </w:r>
    </w:p>
    <w:p w14:paraId="74673D1D" w14:textId="77777777" w:rsidR="00537E2D" w:rsidRPr="000A6F0A" w:rsidRDefault="00537E2D" w:rsidP="00537E2D">
      <w:pPr>
        <w:pStyle w:val="Paragrafoelenco"/>
        <w:numPr>
          <w:ilvl w:val="2"/>
          <w:numId w:val="27"/>
        </w:numPr>
        <w:spacing w:line="259" w:lineRule="auto"/>
        <w:ind w:left="25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cognome e nome; </w:t>
      </w:r>
    </w:p>
    <w:p w14:paraId="37A07E5E" w14:textId="77777777" w:rsidR="00537E2D" w:rsidRPr="000A6F0A" w:rsidRDefault="00537E2D" w:rsidP="00537E2D">
      <w:pPr>
        <w:pStyle w:val="Paragrafoelenco"/>
        <w:numPr>
          <w:ilvl w:val="2"/>
          <w:numId w:val="27"/>
        </w:numPr>
        <w:spacing w:line="259" w:lineRule="auto"/>
        <w:ind w:left="25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sesso, data e luogo di nascita; </w:t>
      </w:r>
    </w:p>
    <w:p w14:paraId="231CA74E" w14:textId="77777777" w:rsidR="00537E2D" w:rsidRPr="000A6F0A" w:rsidRDefault="00537E2D" w:rsidP="00537E2D">
      <w:pPr>
        <w:pStyle w:val="Paragrafoelenco"/>
        <w:numPr>
          <w:ilvl w:val="2"/>
          <w:numId w:val="27"/>
        </w:numPr>
        <w:spacing w:line="259" w:lineRule="auto"/>
        <w:ind w:left="25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codice fiscale; </w:t>
      </w:r>
    </w:p>
    <w:p w14:paraId="1D4B15EF" w14:textId="77777777" w:rsidR="00537E2D" w:rsidRPr="000A6F0A" w:rsidRDefault="00537E2D" w:rsidP="00537E2D">
      <w:pPr>
        <w:pStyle w:val="Paragrafoelenco"/>
        <w:numPr>
          <w:ilvl w:val="2"/>
          <w:numId w:val="27"/>
        </w:numPr>
        <w:spacing w:line="259" w:lineRule="auto"/>
        <w:ind w:left="25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estremi di un valido documento di identità</w:t>
      </w:r>
    </w:p>
    <w:p w14:paraId="649526F2" w14:textId="77777777" w:rsidR="00537E2D" w:rsidRPr="000A6F0A" w:rsidRDefault="00537E2D" w:rsidP="00537E2D">
      <w:pPr>
        <w:pStyle w:val="Paragrafoelenco"/>
        <w:numPr>
          <w:ilvl w:val="2"/>
          <w:numId w:val="27"/>
        </w:numPr>
        <w:spacing w:line="259" w:lineRule="auto"/>
        <w:ind w:left="25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gli attributi secondari ovvero indirizzo di posta elettronica o un recapito di telefonia mobile </w:t>
      </w:r>
    </w:p>
    <w:p w14:paraId="490409CD" w14:textId="77777777" w:rsidR="00537E2D" w:rsidRPr="000A6F0A" w:rsidRDefault="00537E2D" w:rsidP="00537E2D">
      <w:pPr>
        <w:pStyle w:val="Paragrafoelenco"/>
        <w:numPr>
          <w:ilvl w:val="2"/>
          <w:numId w:val="27"/>
        </w:numPr>
        <w:spacing w:line="259" w:lineRule="auto"/>
        <w:ind w:left="25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Responsabile del processo di riconoscimento</w:t>
      </w:r>
    </w:p>
    <w:p w14:paraId="75410290" w14:textId="669071A3" w:rsidR="00537E2D" w:rsidRPr="00537E2D" w:rsidRDefault="00537E2D" w:rsidP="00537E2D">
      <w:pPr>
        <w:pStyle w:val="Paragrafoelenco"/>
        <w:numPr>
          <w:ilvl w:val="2"/>
          <w:numId w:val="27"/>
        </w:numPr>
        <w:spacing w:line="259" w:lineRule="auto"/>
        <w:ind w:left="25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Data del riconoscimento</w:t>
      </w:r>
    </w:p>
    <w:p w14:paraId="22F3C94F" w14:textId="3574DE1E" w:rsidR="00537E2D" w:rsidRDefault="00537E2D" w:rsidP="00537E2D">
      <w:pPr>
        <w:pStyle w:val="Paragrafoelenco"/>
        <w:numPr>
          <w:ilvl w:val="0"/>
          <w:numId w:val="27"/>
        </w:numPr>
        <w:spacing w:line="259" w:lineRule="auto"/>
        <w:ind w:left="1068" w:right="140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Associazione univoca dei dati elettronici alla persona fisica riconosciuta.</w:t>
      </w:r>
    </w:p>
    <w:p w14:paraId="5F79F093" w14:textId="77777777" w:rsidR="00537E2D" w:rsidRPr="00537E2D" w:rsidRDefault="00537E2D" w:rsidP="00537E2D">
      <w:pPr>
        <w:pStyle w:val="Paragrafoelenco"/>
        <w:spacing w:line="259" w:lineRule="auto"/>
        <w:ind w:left="1068" w:right="140"/>
        <w:contextualSpacing/>
        <w:jc w:val="both"/>
        <w:rPr>
          <w:rFonts w:ascii="Verdana" w:hAnsi="Verdana"/>
          <w:sz w:val="20"/>
          <w:szCs w:val="20"/>
        </w:rPr>
      </w:pPr>
    </w:p>
    <w:p w14:paraId="7D7EA008" w14:textId="77777777" w:rsidR="00537E2D" w:rsidRPr="000A6F0A" w:rsidRDefault="00537E2D" w:rsidP="00537E2D">
      <w:pPr>
        <w:pStyle w:val="Paragrafoelenco"/>
        <w:ind w:left="106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I dati elettronici atti all’autenticazione dei partecipanti, a vario titolo, al fine del tracciamento della partecipazione alle sessioni formative può essere costituito, in via esemplificativa e non esaustiva, da login e password, eventualmente rafforzata con l’utilizzo di un OTP, e-mail per la ricezione della stringa di accesso alla sessione e accesso alla sessione formativa oppure numero di cellulare per la ricezione della stringa di accesso alla sessione e accesso alla sessione formativa.</w:t>
      </w:r>
    </w:p>
    <w:p w14:paraId="7DCE45EB" w14:textId="77777777" w:rsidR="00537E2D" w:rsidRPr="000A6F0A" w:rsidRDefault="00537E2D" w:rsidP="00537E2D">
      <w:pPr>
        <w:pStyle w:val="Paragrafoelenco"/>
        <w:ind w:left="106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L’associazione dei dati elettronici di autenticazione deve essere documentata attraverso la creazione e consegna formale degli stessi ai soggetti interessati e partecipanti alle sessioni formative.</w:t>
      </w:r>
    </w:p>
    <w:p w14:paraId="6D5D41AD" w14:textId="77777777" w:rsidR="00537E2D" w:rsidRPr="000A6F0A" w:rsidRDefault="00537E2D" w:rsidP="00537E2D">
      <w:pPr>
        <w:pStyle w:val="Paragrafoelenco"/>
        <w:ind w:left="106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Nel caso in cui il soggetto riconosciuto utilizzi email o numero di cellulare personali per l’accesso alla sessione formativa dovrà essere acquisita, nel processo di riconoscimento e associazione, una dichiarazione di possesso univoco e personale di questi dati elettronici.</w:t>
      </w:r>
    </w:p>
    <w:p w14:paraId="7608E14B" w14:textId="776B60FE" w:rsidR="00537E2D" w:rsidRDefault="00537E2D" w:rsidP="00537E2D">
      <w:pPr>
        <w:pStyle w:val="Paragrafoelenco"/>
        <w:ind w:left="106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Nel caso in cui le applicazioni informatiche utilizzate per le sessioni formative siano integrate nelle intranet aziendali, le credenziali possono essere quelle di primo accesso ai sistemi informatici aziendali.</w:t>
      </w:r>
    </w:p>
    <w:p w14:paraId="6D74D6D9" w14:textId="77777777" w:rsidR="00537E2D" w:rsidRPr="000A6F0A" w:rsidRDefault="00537E2D" w:rsidP="00537E2D">
      <w:pPr>
        <w:pStyle w:val="Paragrafoelenco"/>
        <w:ind w:left="1068" w:right="140"/>
        <w:jc w:val="both"/>
        <w:rPr>
          <w:rFonts w:ascii="Verdana" w:hAnsi="Verdana"/>
          <w:sz w:val="20"/>
          <w:szCs w:val="20"/>
        </w:rPr>
      </w:pPr>
    </w:p>
    <w:p w14:paraId="25550802" w14:textId="131F0B3C" w:rsidR="00537E2D" w:rsidRPr="000A6F0A" w:rsidRDefault="00537E2D" w:rsidP="00537E2D">
      <w:pPr>
        <w:ind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E’ richiesta la conservazione e la registrazione dei documenti, a cura del gestore e del responsabile del processo di riconoscimento e dell’espletamento della procedura sopra prevista, comprovanti l’avvenuto riconoscimento e la consegna delle credenziali elettroniche alla persona fisica.</w:t>
      </w:r>
    </w:p>
    <w:p w14:paraId="6D646E72" w14:textId="3F448149" w:rsidR="00537E2D" w:rsidRDefault="00537E2D" w:rsidP="00537E2D">
      <w:pPr>
        <w:pStyle w:val="Paragrafoelenco"/>
        <w:numPr>
          <w:ilvl w:val="0"/>
          <w:numId w:val="31"/>
        </w:numPr>
        <w:spacing w:line="259" w:lineRule="auto"/>
        <w:ind w:right="140"/>
        <w:contextualSpacing/>
        <w:jc w:val="both"/>
        <w:rPr>
          <w:rFonts w:ascii="Verdana" w:hAnsi="Verdana"/>
          <w:b/>
          <w:sz w:val="20"/>
          <w:szCs w:val="20"/>
        </w:rPr>
      </w:pPr>
      <w:r w:rsidRPr="000A6F0A">
        <w:rPr>
          <w:rFonts w:ascii="Verdana" w:hAnsi="Verdana"/>
          <w:b/>
          <w:sz w:val="20"/>
          <w:szCs w:val="20"/>
        </w:rPr>
        <w:t>Conservazione dei documenti digitali secondo le normative vigenti</w:t>
      </w:r>
    </w:p>
    <w:p w14:paraId="422097C6" w14:textId="77777777" w:rsidR="00537E2D" w:rsidRPr="00537E2D" w:rsidRDefault="00537E2D" w:rsidP="00537E2D">
      <w:pPr>
        <w:pStyle w:val="Paragrafoelenco"/>
        <w:spacing w:line="259" w:lineRule="auto"/>
        <w:ind w:left="644" w:right="140"/>
        <w:contextualSpacing/>
        <w:jc w:val="both"/>
        <w:rPr>
          <w:rFonts w:ascii="Verdana" w:hAnsi="Verdana"/>
          <w:b/>
          <w:sz w:val="20"/>
          <w:szCs w:val="20"/>
        </w:rPr>
      </w:pPr>
    </w:p>
    <w:p w14:paraId="40EDFD01" w14:textId="33959B83" w:rsidR="00537E2D" w:rsidRPr="000A6F0A" w:rsidRDefault="00537E2D" w:rsidP="00537E2D">
      <w:pPr>
        <w:jc w:val="both"/>
        <w:rPr>
          <w:rFonts w:ascii="Verdana" w:hAnsi="Verdana"/>
          <w:b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Tutta la documentazione di cui ai paragrafi </w:t>
      </w:r>
      <w:r>
        <w:rPr>
          <w:rFonts w:ascii="Verdana" w:hAnsi="Verdana"/>
          <w:sz w:val="20"/>
          <w:szCs w:val="20"/>
        </w:rPr>
        <w:t>a)</w:t>
      </w:r>
      <w:r w:rsidRPr="000A6F0A">
        <w:rPr>
          <w:rFonts w:ascii="Verdana" w:hAnsi="Verdana"/>
          <w:sz w:val="20"/>
          <w:szCs w:val="20"/>
        </w:rPr>
        <w:t xml:space="preserve"> e </w:t>
      </w:r>
      <w:r>
        <w:rPr>
          <w:rFonts w:ascii="Verdana" w:hAnsi="Verdana"/>
          <w:sz w:val="20"/>
          <w:szCs w:val="20"/>
        </w:rPr>
        <w:t>b)</w:t>
      </w:r>
      <w:r w:rsidRPr="000A6F0A">
        <w:rPr>
          <w:rFonts w:ascii="Verdana" w:hAnsi="Verdana"/>
          <w:sz w:val="20"/>
          <w:szCs w:val="20"/>
        </w:rPr>
        <w:t xml:space="preserve"> (Procedure di riconoscimento e consegna credenziali, Report di tracciamento), così come tutta la documentazione giustificativa relativa alle attività formative svolte, dovrà essere conservata dall’azienda per 10 anni </w:t>
      </w:r>
      <w:bookmarkStart w:id="1" w:name="_Hlk99622322"/>
      <w:r w:rsidRPr="000A6F0A">
        <w:rPr>
          <w:rFonts w:ascii="Verdana" w:hAnsi="Verdana"/>
          <w:sz w:val="20"/>
          <w:szCs w:val="20"/>
        </w:rPr>
        <w:t>dalla chiusura dell’esercizio finanziario di riferimento di ogni singolo piano formativo</w:t>
      </w:r>
      <w:r w:rsidRPr="000A6F0A">
        <w:rPr>
          <w:rFonts w:ascii="Verdana" w:hAnsi="Verdana"/>
          <w:i/>
          <w:sz w:val="20"/>
          <w:szCs w:val="20"/>
        </w:rPr>
        <w:t xml:space="preserve">, </w:t>
      </w:r>
      <w:r w:rsidRPr="000A6F0A">
        <w:rPr>
          <w:rFonts w:ascii="Verdana" w:hAnsi="Verdana"/>
          <w:iCs/>
          <w:sz w:val="20"/>
          <w:szCs w:val="20"/>
        </w:rPr>
        <w:t>f</w:t>
      </w:r>
      <w:r w:rsidRPr="000A6F0A">
        <w:rPr>
          <w:rFonts w:ascii="Verdana" w:hAnsi="Verdana"/>
          <w:sz w:val="20"/>
          <w:szCs w:val="20"/>
        </w:rPr>
        <w:t>erme restando le disposizioni civilistiche e fiscali in materia di conservazione delle scritture contabili e relativa documentazione</w:t>
      </w:r>
      <w:bookmarkEnd w:id="1"/>
      <w:r w:rsidRPr="000A6F0A">
        <w:rPr>
          <w:rFonts w:ascii="Verdana" w:hAnsi="Verdana"/>
          <w:iCs/>
          <w:sz w:val="20"/>
          <w:szCs w:val="20"/>
        </w:rPr>
        <w:t>.</w:t>
      </w:r>
      <w:r w:rsidRPr="000A6F0A">
        <w:rPr>
          <w:rFonts w:ascii="Verdana" w:hAnsi="Verdana"/>
          <w:sz w:val="20"/>
          <w:szCs w:val="20"/>
        </w:rPr>
        <w:t xml:space="preserve"> </w:t>
      </w:r>
      <w:r w:rsidRPr="000A6F0A">
        <w:rPr>
          <w:rFonts w:ascii="Verdana" w:hAnsi="Verdana"/>
          <w:iCs/>
          <w:sz w:val="20"/>
          <w:szCs w:val="20"/>
        </w:rPr>
        <w:t xml:space="preserve">La conservazione dovrà avvenire </w:t>
      </w:r>
      <w:r w:rsidRPr="000A6F0A">
        <w:rPr>
          <w:rFonts w:ascii="Verdana" w:hAnsi="Verdana"/>
          <w:sz w:val="20"/>
          <w:szCs w:val="20"/>
        </w:rPr>
        <w:t xml:space="preserve">garantendo l’autenticità, l’integrità, l’affidabilità, la leggibilità, la reperibilità, l’immodificabilità dei documenti informatici, </w:t>
      </w:r>
      <w:r w:rsidRPr="000A6F0A">
        <w:rPr>
          <w:rFonts w:ascii="Verdana" w:hAnsi="Verdana"/>
          <w:i/>
          <w:sz w:val="20"/>
          <w:szCs w:val="20"/>
        </w:rPr>
        <w:t>ai sensi degli artt. 3 e 7 del DPCM  13 novembre 2014,  Regole tecniche in materia di formazione, trasmissione, copia, duplicazione, riproduzione e validazione temporale dei documenti informatici nonché di formazione e conservazione dei documenti informatici delle pubbliche amministrazioni ai sensi degli articoli 20, 22, 23 -bis , 23 -ter , 40, comma 1, 41, e 71, comma 1, del Codice dell’amministrazione digitale di cui al decreto legislativo n. 82 del 2005</w:t>
      </w:r>
      <w:r w:rsidRPr="000A6F0A">
        <w:rPr>
          <w:rFonts w:ascii="Verdana" w:hAnsi="Verdana"/>
          <w:sz w:val="20"/>
          <w:szCs w:val="20"/>
        </w:rPr>
        <w:t xml:space="preserve">). La stessa documentazione dovrà essere resa disponibile nell’ambito delle verifiche da parte di </w:t>
      </w:r>
      <w:proofErr w:type="spellStart"/>
      <w:r w:rsidRPr="000A6F0A">
        <w:rPr>
          <w:rFonts w:ascii="Verdana" w:hAnsi="Verdana"/>
          <w:sz w:val="20"/>
          <w:szCs w:val="20"/>
        </w:rPr>
        <w:t>Fondimpresa</w:t>
      </w:r>
      <w:proofErr w:type="spellEnd"/>
      <w:r w:rsidRPr="000A6F0A">
        <w:rPr>
          <w:rFonts w:ascii="Verdana" w:hAnsi="Verdana"/>
          <w:sz w:val="20"/>
          <w:szCs w:val="20"/>
        </w:rPr>
        <w:t xml:space="preserve"> o di autorità competenti.</w:t>
      </w:r>
    </w:p>
    <w:p w14:paraId="050FF74B" w14:textId="77777777" w:rsidR="00537E2D" w:rsidRPr="000A6F0A" w:rsidRDefault="00537E2D" w:rsidP="00537E2D">
      <w:pPr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In particolare, la conservazione elettronica o sostitutiva deve avvenire </w:t>
      </w:r>
      <w:bookmarkStart w:id="2" w:name="_Hlk77002490"/>
      <w:r w:rsidRPr="000A6F0A">
        <w:rPr>
          <w:rFonts w:ascii="Verdana" w:hAnsi="Verdana"/>
          <w:sz w:val="20"/>
          <w:szCs w:val="20"/>
        </w:rPr>
        <w:t>in conformità con quanto disposto dall’</w:t>
      </w:r>
      <w:r w:rsidRPr="000A6F0A">
        <w:rPr>
          <w:rFonts w:ascii="Verdana" w:hAnsi="Verdana"/>
          <w:b/>
          <w:bCs/>
          <w:sz w:val="20"/>
          <w:szCs w:val="20"/>
        </w:rPr>
        <w:t xml:space="preserve">articolo 43 del Codice dell’Amministrazione Digitale </w:t>
      </w:r>
      <w:r w:rsidRPr="000A6F0A">
        <w:rPr>
          <w:rFonts w:ascii="Verdana" w:hAnsi="Verdana"/>
          <w:sz w:val="20"/>
          <w:szCs w:val="20"/>
        </w:rPr>
        <w:t>- CAD (D. Lgs 82/2005)</w:t>
      </w:r>
      <w:bookmarkEnd w:id="2"/>
      <w:r w:rsidRPr="000A6F0A">
        <w:rPr>
          <w:rFonts w:ascii="Verdana" w:hAnsi="Verdana"/>
          <w:sz w:val="20"/>
          <w:szCs w:val="20"/>
        </w:rPr>
        <w:t xml:space="preserve">, così come modificato dal </w:t>
      </w:r>
      <w:proofErr w:type="spellStart"/>
      <w:r w:rsidRPr="000A6F0A">
        <w:rPr>
          <w:rFonts w:ascii="Verdana" w:hAnsi="Verdana"/>
          <w:sz w:val="20"/>
          <w:szCs w:val="20"/>
        </w:rPr>
        <w:t>D.Lgs</w:t>
      </w:r>
      <w:proofErr w:type="spellEnd"/>
      <w:r w:rsidRPr="000A6F0A">
        <w:rPr>
          <w:rFonts w:ascii="Verdana" w:hAnsi="Verdana"/>
          <w:sz w:val="20"/>
          <w:szCs w:val="20"/>
        </w:rPr>
        <w:t xml:space="preserve"> 217/2017 e integrato dal Decreto Semplificazioni (D.L. 76/2020, convertito in legge con modificazioni dalla Legge 11 settembre 2020, n. 120, per cui “Gli obblighi di conservazione e di esibizione di documenti si intendono soddisfatti a tutti gli effetti di legge a mezzo di documenti informatici, se le relative procedure sono effettuate in modo tale da garantire la conformità ai documenti originali e sono conformi alle </w:t>
      </w:r>
      <w:r w:rsidRPr="000A6F0A">
        <w:rPr>
          <w:rFonts w:ascii="Verdana" w:hAnsi="Verdana"/>
          <w:b/>
          <w:bCs/>
          <w:sz w:val="20"/>
          <w:szCs w:val="20"/>
        </w:rPr>
        <w:t>Linee guida [sulla formazione, gestione e conservazione dei documenti informatici, adottate dall’Agenzia per l’Italia digitale (</w:t>
      </w:r>
      <w:proofErr w:type="spellStart"/>
      <w:r w:rsidRPr="000A6F0A">
        <w:rPr>
          <w:rFonts w:ascii="Verdana" w:hAnsi="Verdana"/>
          <w:b/>
          <w:bCs/>
          <w:sz w:val="20"/>
          <w:szCs w:val="20"/>
        </w:rPr>
        <w:t>AgID</w:t>
      </w:r>
      <w:proofErr w:type="spellEnd"/>
      <w:r w:rsidRPr="000A6F0A">
        <w:rPr>
          <w:rFonts w:ascii="Verdana" w:hAnsi="Verdana"/>
          <w:b/>
          <w:bCs/>
          <w:sz w:val="20"/>
          <w:szCs w:val="20"/>
        </w:rPr>
        <w:t>)]”</w:t>
      </w:r>
      <w:r w:rsidRPr="000A6F0A">
        <w:rPr>
          <w:rFonts w:ascii="Verdana" w:hAnsi="Verdana"/>
          <w:sz w:val="20"/>
          <w:szCs w:val="20"/>
        </w:rPr>
        <w:t>.</w:t>
      </w:r>
    </w:p>
    <w:p w14:paraId="508EA940" w14:textId="77777777" w:rsidR="00537E2D" w:rsidRPr="000A6F0A" w:rsidRDefault="00537E2D" w:rsidP="00537E2D">
      <w:pPr>
        <w:ind w:right="140"/>
        <w:jc w:val="both"/>
        <w:rPr>
          <w:rFonts w:ascii="Verdana" w:hAnsi="Verdana" w:cs="Arial"/>
          <w:b/>
          <w:bCs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Con Determinazione n. 455/2021 è stato adottato, dall’Agenzia per l’Italia digitale (</w:t>
      </w:r>
      <w:proofErr w:type="spellStart"/>
      <w:r w:rsidRPr="000A6F0A">
        <w:rPr>
          <w:rFonts w:ascii="Verdana" w:hAnsi="Verdana"/>
          <w:sz w:val="20"/>
          <w:szCs w:val="20"/>
        </w:rPr>
        <w:t>AgID</w:t>
      </w:r>
      <w:proofErr w:type="spellEnd"/>
      <w:r w:rsidRPr="000A6F0A">
        <w:rPr>
          <w:rFonts w:ascii="Verdana" w:hAnsi="Verdana"/>
          <w:sz w:val="20"/>
          <w:szCs w:val="20"/>
        </w:rPr>
        <w:t xml:space="preserve">) il Regolamento sui criteri per la fornitura dei servizi di conservazione dei documenti informatici e relativi allegati, </w:t>
      </w:r>
      <w:r w:rsidRPr="000A6F0A">
        <w:rPr>
          <w:rFonts w:ascii="Verdana" w:hAnsi="Verdana" w:cs="Arial"/>
          <w:sz w:val="20"/>
          <w:szCs w:val="20"/>
        </w:rPr>
        <w:t xml:space="preserve">entrato </w:t>
      </w:r>
      <w:r w:rsidRPr="000A6F0A">
        <w:rPr>
          <w:rFonts w:ascii="Verdana" w:hAnsi="Verdana" w:cs="Arial"/>
          <w:b/>
          <w:bCs/>
          <w:sz w:val="20"/>
          <w:szCs w:val="20"/>
        </w:rPr>
        <w:t>in vigore il 1° gennaio 2022.</w:t>
      </w:r>
    </w:p>
    <w:p w14:paraId="4BE78DF4" w14:textId="15B1E0FD" w:rsidR="003850F3" w:rsidRPr="00316E20" w:rsidRDefault="003850F3" w:rsidP="003850F3">
      <w:pPr>
        <w:ind w:right="140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>
        <w:rPr>
          <w:rFonts w:ascii="Verdana" w:hAnsi="Verdana" w:cstheme="minorHAnsi"/>
          <w:b/>
          <w:sz w:val="20"/>
          <w:szCs w:val="20"/>
          <w:u w:val="single"/>
        </w:rPr>
        <w:t>3</w:t>
      </w:r>
      <w:r w:rsidRPr="00316E20">
        <w:rPr>
          <w:rFonts w:ascii="Verdana" w:hAnsi="Verdana" w:cstheme="minorHAnsi"/>
          <w:b/>
          <w:sz w:val="20"/>
          <w:szCs w:val="20"/>
          <w:u w:val="single"/>
        </w:rPr>
        <w:t xml:space="preserve">. </w:t>
      </w:r>
      <w:r>
        <w:rPr>
          <w:rFonts w:ascii="Verdana" w:hAnsi="Verdana" w:cstheme="minorHAnsi"/>
          <w:b/>
          <w:sz w:val="20"/>
          <w:szCs w:val="20"/>
          <w:u w:val="single"/>
        </w:rPr>
        <w:t>Attivazione e utilizzo</w:t>
      </w:r>
      <w:r w:rsidRPr="00316E20">
        <w:rPr>
          <w:rFonts w:ascii="Verdana" w:hAnsi="Verdana" w:cstheme="minorHAnsi"/>
          <w:b/>
          <w:sz w:val="20"/>
          <w:szCs w:val="20"/>
          <w:u w:val="single"/>
        </w:rPr>
        <w:t xml:space="preserve"> FAD Sincrona</w:t>
      </w:r>
      <w:r>
        <w:rPr>
          <w:rFonts w:ascii="Verdana" w:hAnsi="Verdana" w:cstheme="minorHAnsi"/>
          <w:b/>
          <w:sz w:val="20"/>
          <w:szCs w:val="20"/>
          <w:u w:val="single"/>
        </w:rPr>
        <w:t xml:space="preserve"> negli Avvisi Conto di Sistema</w:t>
      </w:r>
      <w:r w:rsidRPr="00316E20">
        <w:rPr>
          <w:rFonts w:ascii="Verdana" w:hAnsi="Verdana" w:cstheme="minorHAnsi"/>
          <w:b/>
          <w:sz w:val="20"/>
          <w:szCs w:val="20"/>
          <w:u w:val="single"/>
        </w:rPr>
        <w:t>.</w:t>
      </w:r>
    </w:p>
    <w:p w14:paraId="5EA5D545" w14:textId="3D9F1D98" w:rsidR="00E10076" w:rsidRDefault="00231274" w:rsidP="00C73A70">
      <w:pPr>
        <w:ind w:right="142"/>
        <w:jc w:val="both"/>
        <w:rPr>
          <w:rFonts w:ascii="Verdana" w:hAnsi="Verdana"/>
          <w:sz w:val="20"/>
          <w:szCs w:val="20"/>
        </w:rPr>
      </w:pPr>
      <w:r w:rsidRPr="009E6DF7">
        <w:rPr>
          <w:rFonts w:ascii="Verdana" w:hAnsi="Verdana" w:cstheme="minorHAnsi"/>
          <w:bCs/>
          <w:sz w:val="20"/>
          <w:szCs w:val="20"/>
        </w:rPr>
        <w:t xml:space="preserve">A far </w:t>
      </w:r>
      <w:r w:rsidRPr="009E6DF7">
        <w:rPr>
          <w:rFonts w:ascii="Verdana" w:hAnsi="Verdana" w:cstheme="minorHAnsi"/>
          <w:b/>
          <w:bCs/>
          <w:sz w:val="20"/>
          <w:szCs w:val="20"/>
        </w:rPr>
        <w:t xml:space="preserve">data dal </w:t>
      </w:r>
      <w:r w:rsidR="00BE30B3" w:rsidRPr="009E6DF7">
        <w:rPr>
          <w:rFonts w:ascii="Verdana" w:hAnsi="Verdana" w:cstheme="minorHAnsi"/>
          <w:b/>
          <w:bCs/>
          <w:sz w:val="20"/>
          <w:szCs w:val="20"/>
        </w:rPr>
        <w:t>2 maggio 2022</w:t>
      </w:r>
      <w:r w:rsidRPr="009E6DF7">
        <w:rPr>
          <w:rFonts w:ascii="Verdana" w:hAnsi="Verdana" w:cstheme="minorHAnsi"/>
          <w:bCs/>
          <w:sz w:val="20"/>
          <w:szCs w:val="20"/>
        </w:rPr>
        <w:t xml:space="preserve"> e per tutte le azioni successive a tale data e relative anche a piani presentati/finanziati antecedentemente</w:t>
      </w:r>
      <w:r w:rsidRPr="009E6DF7">
        <w:rPr>
          <w:rFonts w:ascii="Verdana" w:hAnsi="Verdana" w:cstheme="minorHAnsi"/>
          <w:sz w:val="20"/>
          <w:szCs w:val="20"/>
        </w:rPr>
        <w:t xml:space="preserve"> ed </w:t>
      </w:r>
      <w:r w:rsidRPr="009E6DF7">
        <w:rPr>
          <w:rFonts w:ascii="Verdana" w:hAnsi="Verdana" w:cstheme="minorHAnsi"/>
          <w:b/>
          <w:sz w:val="20"/>
          <w:szCs w:val="20"/>
        </w:rPr>
        <w:t>a</w:t>
      </w:r>
      <w:r w:rsidR="003850F3" w:rsidRPr="009E6DF7">
        <w:rPr>
          <w:rFonts w:ascii="Verdana" w:hAnsi="Verdana" w:cstheme="minorHAnsi"/>
          <w:b/>
          <w:sz w:val="20"/>
          <w:szCs w:val="20"/>
        </w:rPr>
        <w:t>l fine di poter utilizzare lo strumento della FAD Sincrona</w:t>
      </w:r>
      <w:r w:rsidR="00E44631" w:rsidRPr="009E6DF7">
        <w:rPr>
          <w:rFonts w:ascii="Verdana" w:hAnsi="Verdana" w:cstheme="minorHAnsi"/>
          <w:b/>
          <w:sz w:val="20"/>
          <w:szCs w:val="20"/>
        </w:rPr>
        <w:t xml:space="preserve"> dematerializzata</w:t>
      </w:r>
      <w:r w:rsidR="003850F3" w:rsidRPr="009E6DF7">
        <w:rPr>
          <w:rFonts w:ascii="Verdana" w:hAnsi="Verdana" w:cstheme="minorHAnsi"/>
          <w:sz w:val="20"/>
          <w:szCs w:val="20"/>
        </w:rPr>
        <w:t>, il Soggetto attuator</w:t>
      </w:r>
      <w:r w:rsidR="00F9791A" w:rsidRPr="009E6DF7">
        <w:rPr>
          <w:rFonts w:ascii="Verdana" w:hAnsi="Verdana" w:cstheme="minorHAnsi"/>
          <w:sz w:val="20"/>
          <w:szCs w:val="20"/>
        </w:rPr>
        <w:t>e deve obbligatoriamente inserire sulla piattaforma informatica FPF nella Sezione “Rapporti Periodici”  relativa al Piano</w:t>
      </w:r>
      <w:r w:rsidRPr="009E6DF7">
        <w:rPr>
          <w:rFonts w:ascii="Verdana" w:hAnsi="Verdana" w:cstheme="minorHAnsi"/>
          <w:sz w:val="20"/>
          <w:szCs w:val="20"/>
        </w:rPr>
        <w:t xml:space="preserve">, </w:t>
      </w:r>
      <w:r w:rsidR="003850F3" w:rsidRPr="009E6DF7">
        <w:rPr>
          <w:rFonts w:ascii="Verdana" w:hAnsi="Verdana"/>
          <w:sz w:val="20"/>
          <w:szCs w:val="20"/>
        </w:rPr>
        <w:t>la dichiarazione sostitutiva di atto di notorietà, ai sensi del Decreto del 28 dicembre 2000, n. 445 (</w:t>
      </w:r>
      <w:proofErr w:type="spellStart"/>
      <w:r w:rsidR="003850F3" w:rsidRPr="009E6DF7">
        <w:rPr>
          <w:rFonts w:ascii="Verdana" w:hAnsi="Verdana" w:cstheme="minorHAnsi"/>
          <w:b/>
          <w:bCs/>
          <w:sz w:val="20"/>
          <w:szCs w:val="20"/>
          <w:u w:val="single"/>
        </w:rPr>
        <w:t>All</w:t>
      </w:r>
      <w:proofErr w:type="spellEnd"/>
      <w:r w:rsidR="003850F3" w:rsidRPr="009E6DF7">
        <w:rPr>
          <w:rFonts w:ascii="Verdana" w:hAnsi="Verdana" w:cstheme="minorHAnsi"/>
          <w:b/>
          <w:bCs/>
          <w:sz w:val="20"/>
          <w:szCs w:val="20"/>
          <w:u w:val="single"/>
        </w:rPr>
        <w:t xml:space="preserve">. Richiesta FAD </w:t>
      </w:r>
      <w:proofErr w:type="spellStart"/>
      <w:r w:rsidR="003850F3" w:rsidRPr="009E6DF7">
        <w:rPr>
          <w:rFonts w:ascii="Verdana" w:hAnsi="Verdana" w:cstheme="minorHAnsi"/>
          <w:b/>
          <w:bCs/>
          <w:sz w:val="20"/>
          <w:szCs w:val="20"/>
          <w:u w:val="single"/>
        </w:rPr>
        <w:t>sincrona_CS</w:t>
      </w:r>
      <w:proofErr w:type="spellEnd"/>
      <w:r w:rsidR="003850F3" w:rsidRPr="009E6DF7">
        <w:rPr>
          <w:rFonts w:ascii="Verdana" w:hAnsi="Verdana"/>
          <w:sz w:val="20"/>
          <w:szCs w:val="20"/>
        </w:rPr>
        <w:t>) firmato digitalmente a cura del Legale Rappresentante, ai fini dell’attestazione dei Requisiti richiesti per la “dematerializzazione” della comprovata frequenza e delle attività didattiche (</w:t>
      </w:r>
      <w:r w:rsidR="003850F3" w:rsidRPr="009E6DF7">
        <w:rPr>
          <w:rFonts w:ascii="Verdana" w:hAnsi="Verdana"/>
          <w:bCs/>
          <w:i/>
          <w:iCs/>
          <w:sz w:val="20"/>
          <w:szCs w:val="20"/>
        </w:rPr>
        <w:t>in caso di raggruppamento la presente dichiarazione deve e</w:t>
      </w:r>
      <w:r w:rsidR="00C514E7" w:rsidRPr="009E6DF7">
        <w:rPr>
          <w:rFonts w:ascii="Verdana" w:hAnsi="Verdana"/>
          <w:bCs/>
          <w:i/>
          <w:iCs/>
          <w:sz w:val="20"/>
          <w:szCs w:val="20"/>
        </w:rPr>
        <w:t xml:space="preserve">ssere redatta e sottoscritta dal </w:t>
      </w:r>
      <w:r w:rsidR="003850F3" w:rsidRPr="009E6DF7">
        <w:rPr>
          <w:rFonts w:ascii="Verdana" w:hAnsi="Verdana"/>
          <w:bCs/>
          <w:i/>
          <w:iCs/>
          <w:sz w:val="20"/>
          <w:szCs w:val="20"/>
        </w:rPr>
        <w:t>capofila</w:t>
      </w:r>
      <w:r w:rsidR="003850F3" w:rsidRPr="009E6DF7">
        <w:rPr>
          <w:rFonts w:ascii="Verdana" w:hAnsi="Verdana"/>
          <w:sz w:val="20"/>
          <w:szCs w:val="20"/>
        </w:rPr>
        <w:t>).</w:t>
      </w:r>
    </w:p>
    <w:p w14:paraId="15C1C7DB" w14:textId="104344D6" w:rsidR="00C73A70" w:rsidRPr="00C73A70" w:rsidRDefault="00E44631" w:rsidP="00C73A70">
      <w:pPr>
        <w:ind w:right="142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Nel caso </w:t>
      </w:r>
      <w:r w:rsidR="002F3C57">
        <w:rPr>
          <w:rFonts w:ascii="Verdana" w:hAnsi="Verdana" w:cstheme="minorHAnsi"/>
          <w:sz w:val="20"/>
          <w:szCs w:val="20"/>
        </w:rPr>
        <w:t>si volesse optare per la</w:t>
      </w:r>
      <w:r>
        <w:rPr>
          <w:rFonts w:ascii="Verdana" w:hAnsi="Verdana" w:cstheme="minorHAnsi"/>
          <w:sz w:val="20"/>
          <w:szCs w:val="20"/>
        </w:rPr>
        <w:t xml:space="preserve"> formazione a distanza (dematerializzata o non) è </w:t>
      </w:r>
      <w:r w:rsidR="00C73A70">
        <w:rPr>
          <w:rFonts w:ascii="Verdana" w:hAnsi="Verdana" w:cstheme="minorHAnsi"/>
          <w:sz w:val="20"/>
          <w:szCs w:val="20"/>
        </w:rPr>
        <w:t>previst</w:t>
      </w:r>
      <w:r>
        <w:rPr>
          <w:rFonts w:ascii="Verdana" w:hAnsi="Verdana" w:cstheme="minorHAnsi"/>
          <w:sz w:val="20"/>
          <w:szCs w:val="20"/>
        </w:rPr>
        <w:t>o</w:t>
      </w:r>
      <w:r w:rsidR="00C73A70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un</w:t>
      </w:r>
      <w:r w:rsidR="00C73A70" w:rsidRPr="00C73A70">
        <w:rPr>
          <w:rFonts w:ascii="Verdana" w:hAnsi="Verdana" w:cstheme="minorHAnsi"/>
          <w:sz w:val="20"/>
          <w:szCs w:val="20"/>
        </w:rPr>
        <w:t xml:space="preserve"> apposito </w:t>
      </w:r>
      <w:proofErr w:type="spellStart"/>
      <w:r w:rsidR="00C73A70" w:rsidRPr="00C73A70">
        <w:rPr>
          <w:rFonts w:ascii="Verdana" w:hAnsi="Verdana" w:cstheme="minorHAnsi"/>
          <w:sz w:val="20"/>
          <w:szCs w:val="20"/>
        </w:rPr>
        <w:t>checkbox</w:t>
      </w:r>
      <w:proofErr w:type="spellEnd"/>
      <w:r w:rsidR="00C73A70" w:rsidRPr="00C73A70">
        <w:rPr>
          <w:rFonts w:ascii="Verdana" w:hAnsi="Verdana" w:cstheme="minorHAnsi"/>
          <w:sz w:val="20"/>
          <w:szCs w:val="20"/>
        </w:rPr>
        <w:t xml:space="preserve">, sulla base </w:t>
      </w:r>
      <w:r w:rsidR="00C73A70">
        <w:rPr>
          <w:rFonts w:ascii="Verdana" w:hAnsi="Verdana" w:cstheme="minorHAnsi"/>
          <w:sz w:val="20"/>
          <w:szCs w:val="20"/>
        </w:rPr>
        <w:t>delle modalità formative scelte</w:t>
      </w:r>
      <w:r w:rsidR="00C73A70" w:rsidRPr="00C73A70">
        <w:rPr>
          <w:rFonts w:ascii="Verdana" w:hAnsi="Verdana" w:cstheme="minorHAnsi"/>
          <w:sz w:val="20"/>
          <w:szCs w:val="20"/>
        </w:rPr>
        <w:t xml:space="preserve">, </w:t>
      </w:r>
      <w:r w:rsidR="00C73A70">
        <w:rPr>
          <w:rFonts w:ascii="Verdana" w:hAnsi="Verdana" w:cstheme="minorHAnsi"/>
          <w:sz w:val="20"/>
          <w:szCs w:val="20"/>
        </w:rPr>
        <w:t>con riferimento al</w:t>
      </w:r>
      <w:r w:rsidR="00C73A70" w:rsidRPr="00C73A70">
        <w:rPr>
          <w:rFonts w:ascii="Verdana" w:hAnsi="Verdana" w:cstheme="minorHAnsi"/>
          <w:sz w:val="20"/>
          <w:szCs w:val="20"/>
        </w:rPr>
        <w:t>le modalità formative “Aula” (interna/esterna), “Coaching” ed “Action Learning</w:t>
      </w:r>
      <w:r w:rsidR="00C73A70">
        <w:rPr>
          <w:rFonts w:ascii="Verdana" w:hAnsi="Verdana" w:cstheme="minorHAnsi"/>
          <w:sz w:val="20"/>
          <w:szCs w:val="20"/>
        </w:rPr>
        <w:t>”</w:t>
      </w:r>
      <w:r w:rsidR="00C73A70" w:rsidRPr="00C73A70">
        <w:rPr>
          <w:rFonts w:ascii="Verdana" w:hAnsi="Verdana" w:cstheme="minorHAnsi"/>
          <w:sz w:val="20"/>
          <w:szCs w:val="20"/>
        </w:rPr>
        <w:t xml:space="preserve">, nel campo “Metodologia” del calendario di ciascuna azione formativa nella pagina “Giornata Formativa”, </w:t>
      </w:r>
      <w:r w:rsidR="00C73A70" w:rsidRPr="00C73A70">
        <w:rPr>
          <w:rFonts w:ascii="Verdana" w:hAnsi="Verdana" w:cstheme="minorHAnsi"/>
          <w:b/>
          <w:sz w:val="20"/>
          <w:szCs w:val="20"/>
        </w:rPr>
        <w:t>entro il giorno precedente a quello</w:t>
      </w:r>
      <w:r w:rsidR="00C73A70" w:rsidRPr="00C73A70">
        <w:rPr>
          <w:rFonts w:ascii="Verdana" w:hAnsi="Verdana" w:cstheme="minorHAnsi"/>
          <w:sz w:val="20"/>
          <w:szCs w:val="20"/>
        </w:rPr>
        <w:t xml:space="preserve"> </w:t>
      </w:r>
      <w:r w:rsidR="00C73A70" w:rsidRPr="00C73A70">
        <w:rPr>
          <w:rFonts w:ascii="Verdana" w:hAnsi="Verdana" w:cstheme="minorHAnsi"/>
          <w:b/>
          <w:bCs/>
          <w:sz w:val="20"/>
          <w:szCs w:val="20"/>
        </w:rPr>
        <w:t>in cui questa si realizza</w:t>
      </w:r>
      <w:r w:rsidR="00C73A70" w:rsidRPr="00C73A70">
        <w:rPr>
          <w:rFonts w:ascii="Verdana" w:hAnsi="Verdana" w:cstheme="minorHAnsi"/>
          <w:sz w:val="20"/>
          <w:szCs w:val="20"/>
        </w:rPr>
        <w:t>, di confermare e/o modificare lo svolgimento in modalità “a distanza sincrona” e/o “in presenza”</w:t>
      </w:r>
      <w:r w:rsidR="00C73A70">
        <w:rPr>
          <w:rFonts w:ascii="Verdana" w:hAnsi="Verdana" w:cstheme="minorHAnsi"/>
          <w:sz w:val="20"/>
          <w:szCs w:val="20"/>
        </w:rPr>
        <w:t>.</w:t>
      </w:r>
      <w:r w:rsidR="00C73A70" w:rsidRPr="00C73A70">
        <w:rPr>
          <w:rFonts w:ascii="Verdana" w:hAnsi="Verdana" w:cstheme="minorHAnsi"/>
          <w:sz w:val="20"/>
          <w:szCs w:val="20"/>
        </w:rPr>
        <w:t xml:space="preserve"> </w:t>
      </w:r>
    </w:p>
    <w:p w14:paraId="461CE8E9" w14:textId="7FB475B1" w:rsidR="00C73A70" w:rsidRPr="00C73A70" w:rsidRDefault="00C73A70" w:rsidP="00C73A70">
      <w:p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Cs/>
          <w:sz w:val="20"/>
          <w:szCs w:val="20"/>
        </w:rPr>
        <w:t>Per tali piani formativi</w:t>
      </w:r>
      <w:r w:rsidRPr="00C73A70">
        <w:rPr>
          <w:rFonts w:ascii="Verdana" w:hAnsi="Verdana" w:cstheme="minorHAnsi"/>
          <w:sz w:val="20"/>
          <w:szCs w:val="20"/>
        </w:rPr>
        <w:t>, nella pagina “Giornata Formativa” del calendario di ciascuna azione formativa è obbligatorio, ai fini dell’ammissibilità e per essere ispezionabile da remoto, riportare le informazioni relative al “Docente”; “Dati accesso al meeting”, “Contatto tecnico”, tramite i nuovi campi predisposti sulla piattaforma informatica FPF, con le seguenti modalità:</w:t>
      </w:r>
    </w:p>
    <w:p w14:paraId="5E201001" w14:textId="77777777" w:rsidR="00C73A70" w:rsidRPr="00C73A70" w:rsidRDefault="00C73A70" w:rsidP="00C73A70">
      <w:pPr>
        <w:numPr>
          <w:ilvl w:val="0"/>
          <w:numId w:val="34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Nel box “Docente”</w:t>
      </w:r>
      <w:r w:rsidRPr="00C73A70">
        <w:rPr>
          <w:rFonts w:ascii="Verdana" w:hAnsi="Verdana" w:cstheme="minorHAnsi"/>
          <w:sz w:val="20"/>
          <w:szCs w:val="20"/>
        </w:rPr>
        <w:t xml:space="preserve"> occorre riportare i seguenti dati:</w:t>
      </w:r>
    </w:p>
    <w:p w14:paraId="0F12DCA5" w14:textId="77777777" w:rsidR="00C73A70" w:rsidRPr="00C73A70" w:rsidRDefault="00C73A70" w:rsidP="00C73A70">
      <w:pPr>
        <w:numPr>
          <w:ilvl w:val="0"/>
          <w:numId w:val="36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Nome</w:t>
      </w:r>
      <w:r w:rsidRPr="00C73A70">
        <w:rPr>
          <w:rFonts w:ascii="Verdana" w:hAnsi="Verdana" w:cstheme="minorHAnsi"/>
          <w:sz w:val="20"/>
          <w:szCs w:val="20"/>
        </w:rPr>
        <w:t>: campo di tipo alfanumerico, accoglie il nome del docente.</w:t>
      </w:r>
    </w:p>
    <w:p w14:paraId="61A75718" w14:textId="77777777" w:rsidR="00C73A70" w:rsidRPr="00C73A70" w:rsidRDefault="00C73A70" w:rsidP="00C73A70">
      <w:pPr>
        <w:numPr>
          <w:ilvl w:val="0"/>
          <w:numId w:val="36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Cognome</w:t>
      </w:r>
      <w:r w:rsidRPr="00C73A70">
        <w:rPr>
          <w:rFonts w:ascii="Verdana" w:hAnsi="Verdana" w:cstheme="minorHAnsi"/>
          <w:sz w:val="20"/>
          <w:szCs w:val="20"/>
        </w:rPr>
        <w:t>: campo di tipo alfanumerico, accoglie il cognome del docente.</w:t>
      </w:r>
    </w:p>
    <w:p w14:paraId="6BC5138D" w14:textId="77777777" w:rsidR="00C73A70" w:rsidRPr="00C73A70" w:rsidRDefault="00C73A70" w:rsidP="00C73A70">
      <w:pPr>
        <w:numPr>
          <w:ilvl w:val="0"/>
          <w:numId w:val="34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Nel box</w:t>
      </w:r>
      <w:r w:rsidRPr="00C73A70">
        <w:rPr>
          <w:rFonts w:ascii="Verdana" w:hAnsi="Verdana" w:cstheme="minorHAnsi"/>
          <w:sz w:val="20"/>
          <w:szCs w:val="20"/>
        </w:rPr>
        <w:t xml:space="preserve"> “</w:t>
      </w:r>
      <w:r w:rsidRPr="00C73A70">
        <w:rPr>
          <w:rFonts w:ascii="Verdana" w:hAnsi="Verdana" w:cstheme="minorHAnsi"/>
          <w:b/>
          <w:sz w:val="20"/>
          <w:szCs w:val="20"/>
        </w:rPr>
        <w:t>Dati di accesso al meeting</w:t>
      </w:r>
      <w:r w:rsidRPr="00C73A70">
        <w:rPr>
          <w:rFonts w:ascii="Verdana" w:hAnsi="Verdana" w:cstheme="minorHAnsi"/>
          <w:sz w:val="20"/>
          <w:szCs w:val="20"/>
        </w:rPr>
        <w:t>” occorre riportare i seguenti dati:</w:t>
      </w:r>
    </w:p>
    <w:p w14:paraId="028BEE47" w14:textId="77777777" w:rsidR="00C73A70" w:rsidRPr="00C73A70" w:rsidRDefault="00C73A70" w:rsidP="00C73A70">
      <w:pPr>
        <w:numPr>
          <w:ilvl w:val="0"/>
          <w:numId w:val="35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Piattaforma</w:t>
      </w:r>
      <w:r w:rsidRPr="00C73A70">
        <w:rPr>
          <w:rFonts w:ascii="Verdana" w:hAnsi="Verdana" w:cstheme="minorHAnsi"/>
          <w:sz w:val="20"/>
          <w:szCs w:val="20"/>
        </w:rPr>
        <w:t>: campo di tipo alfanumerico, nome della piattaforma tramite la quale verrà erogata la formazione a distanza.</w:t>
      </w:r>
    </w:p>
    <w:p w14:paraId="4D40DC8E" w14:textId="77777777" w:rsidR="00C73A70" w:rsidRPr="00C73A70" w:rsidRDefault="00C73A70" w:rsidP="00C73A70">
      <w:pPr>
        <w:numPr>
          <w:ilvl w:val="0"/>
          <w:numId w:val="35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URL collegamento</w:t>
      </w:r>
      <w:r w:rsidRPr="00C73A70">
        <w:rPr>
          <w:rFonts w:ascii="Verdana" w:hAnsi="Verdana" w:cstheme="minorHAnsi"/>
          <w:sz w:val="20"/>
          <w:szCs w:val="20"/>
        </w:rPr>
        <w:t>: campo di tipo alfanumerico, URL per accedere alla formazione a distanza.</w:t>
      </w:r>
    </w:p>
    <w:p w14:paraId="4C5A075C" w14:textId="77777777" w:rsidR="00C73A70" w:rsidRPr="00C73A70" w:rsidRDefault="00C73A70" w:rsidP="00C73A70">
      <w:pPr>
        <w:numPr>
          <w:ilvl w:val="0"/>
          <w:numId w:val="35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Codice/ID accesso meeting</w:t>
      </w:r>
      <w:r w:rsidRPr="00C73A70">
        <w:rPr>
          <w:rFonts w:ascii="Verdana" w:hAnsi="Verdana" w:cstheme="minorHAnsi"/>
          <w:sz w:val="20"/>
          <w:szCs w:val="20"/>
        </w:rPr>
        <w:t>: campo di tipo alfanumerico, codice di accesso al meeting.</w:t>
      </w:r>
    </w:p>
    <w:p w14:paraId="34D921C0" w14:textId="77777777" w:rsidR="00C73A70" w:rsidRPr="00C73A70" w:rsidRDefault="00C73A70" w:rsidP="00C73A70">
      <w:pPr>
        <w:numPr>
          <w:ilvl w:val="0"/>
          <w:numId w:val="35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Password di accesso al meeting</w:t>
      </w:r>
      <w:r w:rsidRPr="00C73A70">
        <w:rPr>
          <w:rFonts w:ascii="Verdana" w:hAnsi="Verdana" w:cstheme="minorHAnsi"/>
          <w:sz w:val="20"/>
          <w:szCs w:val="20"/>
        </w:rPr>
        <w:t>: campo di tipo alfanumerico, password per accedere al meeting.</w:t>
      </w:r>
    </w:p>
    <w:p w14:paraId="08F0879D" w14:textId="77777777" w:rsidR="00C73A70" w:rsidRPr="00C73A70" w:rsidRDefault="00C73A70" w:rsidP="00C73A70">
      <w:pPr>
        <w:numPr>
          <w:ilvl w:val="0"/>
          <w:numId w:val="34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 xml:space="preserve"> Nel box</w:t>
      </w:r>
      <w:r w:rsidRPr="00C73A70">
        <w:rPr>
          <w:rFonts w:ascii="Verdana" w:hAnsi="Verdana" w:cstheme="minorHAnsi"/>
          <w:sz w:val="20"/>
          <w:szCs w:val="20"/>
        </w:rPr>
        <w:t xml:space="preserve"> “</w:t>
      </w:r>
      <w:r w:rsidRPr="00C73A70">
        <w:rPr>
          <w:rFonts w:ascii="Verdana" w:hAnsi="Verdana" w:cstheme="minorHAnsi"/>
          <w:b/>
          <w:sz w:val="20"/>
          <w:szCs w:val="20"/>
        </w:rPr>
        <w:t>Contatto Tecnico</w:t>
      </w:r>
      <w:r w:rsidRPr="00C73A70">
        <w:rPr>
          <w:rFonts w:ascii="Verdana" w:hAnsi="Verdana" w:cstheme="minorHAnsi"/>
          <w:sz w:val="20"/>
          <w:szCs w:val="20"/>
        </w:rPr>
        <w:t>” riporta i seguenti dati:</w:t>
      </w:r>
    </w:p>
    <w:p w14:paraId="0E8F42BE" w14:textId="77777777" w:rsidR="00C73A70" w:rsidRPr="00C73A70" w:rsidRDefault="00C73A70" w:rsidP="00C73A70">
      <w:pPr>
        <w:numPr>
          <w:ilvl w:val="0"/>
          <w:numId w:val="35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Nome</w:t>
      </w:r>
      <w:r w:rsidRPr="00C73A70">
        <w:rPr>
          <w:rFonts w:ascii="Verdana" w:hAnsi="Verdana" w:cstheme="minorHAnsi"/>
          <w:sz w:val="20"/>
          <w:szCs w:val="20"/>
        </w:rPr>
        <w:t>: campo di tipo alfanumerico, nome del referente tecnico.</w:t>
      </w:r>
    </w:p>
    <w:p w14:paraId="2900290C" w14:textId="77777777" w:rsidR="00C73A70" w:rsidRPr="00C73A70" w:rsidRDefault="00C73A70" w:rsidP="00C73A70">
      <w:pPr>
        <w:numPr>
          <w:ilvl w:val="0"/>
          <w:numId w:val="35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Cognome</w:t>
      </w:r>
      <w:r w:rsidRPr="00C73A70">
        <w:rPr>
          <w:rFonts w:ascii="Verdana" w:hAnsi="Verdana" w:cstheme="minorHAnsi"/>
          <w:sz w:val="20"/>
          <w:szCs w:val="20"/>
        </w:rPr>
        <w:t>: campo di tipo alfanumerico, cognome del referente tecnico.</w:t>
      </w:r>
    </w:p>
    <w:p w14:paraId="063389C7" w14:textId="77777777" w:rsidR="00C73A70" w:rsidRPr="00C73A70" w:rsidRDefault="00C73A70" w:rsidP="00C73A70">
      <w:pPr>
        <w:numPr>
          <w:ilvl w:val="0"/>
          <w:numId w:val="35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Telefono</w:t>
      </w:r>
      <w:r w:rsidRPr="00C73A70">
        <w:rPr>
          <w:rFonts w:ascii="Verdana" w:hAnsi="Verdana" w:cstheme="minorHAnsi"/>
          <w:sz w:val="20"/>
          <w:szCs w:val="20"/>
        </w:rPr>
        <w:t>: campo di tipo numerico, numero di telefono del referente tecnico.</w:t>
      </w:r>
    </w:p>
    <w:p w14:paraId="77350997" w14:textId="7A0CE9E8" w:rsidR="002F3C57" w:rsidRDefault="00C73A70" w:rsidP="002F3C57">
      <w:pPr>
        <w:numPr>
          <w:ilvl w:val="0"/>
          <w:numId w:val="35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Email</w:t>
      </w:r>
      <w:r w:rsidRPr="00C73A70">
        <w:rPr>
          <w:rFonts w:ascii="Verdana" w:hAnsi="Verdana" w:cstheme="minorHAnsi"/>
          <w:sz w:val="20"/>
          <w:szCs w:val="20"/>
        </w:rPr>
        <w:t>: campo di tipo alfanumerico, indirizzo mail del referente tecnico.</w:t>
      </w:r>
    </w:p>
    <w:p w14:paraId="4D1DEEBA" w14:textId="77777777" w:rsidR="00B10F9B" w:rsidRDefault="00B10F9B" w:rsidP="00B10F9B">
      <w:pPr>
        <w:ind w:left="644" w:right="142"/>
        <w:contextualSpacing/>
        <w:jc w:val="both"/>
        <w:rPr>
          <w:rFonts w:ascii="Verdana" w:hAnsi="Verdana" w:cstheme="minorHAnsi"/>
          <w:sz w:val="20"/>
          <w:szCs w:val="20"/>
        </w:rPr>
      </w:pPr>
    </w:p>
    <w:p w14:paraId="423B93F0" w14:textId="1C261ECC" w:rsidR="002F3C57" w:rsidRDefault="002F3C57" w:rsidP="00B55FB6">
      <w:pPr>
        <w:spacing w:after="0"/>
        <w:ind w:right="142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Si ribadisce che, qualora non si fosse in possesso dei requisiti e delle condizioni descritte nel presente documento che consentono la digitalizzazione e la dematerializzazione </w:t>
      </w:r>
      <w:r w:rsidRPr="003E79B3">
        <w:rPr>
          <w:rFonts w:ascii="Verdana" w:hAnsi="Verdana"/>
          <w:bCs/>
          <w:sz w:val="20"/>
          <w:szCs w:val="20"/>
        </w:rPr>
        <w:t>della comprovata frequenza dei partecipanti/discenti e delle attività didattiche</w:t>
      </w:r>
      <w:r>
        <w:rPr>
          <w:rFonts w:ascii="Verdana" w:hAnsi="Verdana"/>
          <w:bCs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è comunque possibile continuare ad utilizzare la modalità di fruizione </w:t>
      </w:r>
      <w:r w:rsidR="00EB63C0">
        <w:rPr>
          <w:rFonts w:ascii="Verdana" w:hAnsi="Verdana"/>
          <w:sz w:val="20"/>
          <w:szCs w:val="20"/>
        </w:rPr>
        <w:t>FAD SINCRONA</w:t>
      </w:r>
      <w:r>
        <w:rPr>
          <w:rFonts w:ascii="Verdana" w:hAnsi="Verdana"/>
          <w:sz w:val="20"/>
          <w:szCs w:val="20"/>
        </w:rPr>
        <w:t xml:space="preserve"> e Teleformazione in continuità con le disposizioni del Fondo e degli Avvisi CS </w:t>
      </w:r>
      <w:r w:rsidRPr="007C4DA4">
        <w:rPr>
          <w:rFonts w:ascii="Verdana" w:hAnsi="Verdana"/>
          <w:sz w:val="20"/>
          <w:szCs w:val="20"/>
        </w:rPr>
        <w:t>adotta</w:t>
      </w:r>
      <w:r>
        <w:rPr>
          <w:rFonts w:ascii="Verdana" w:hAnsi="Verdana"/>
          <w:sz w:val="20"/>
          <w:szCs w:val="20"/>
        </w:rPr>
        <w:t>ndo</w:t>
      </w:r>
      <w:r w:rsidRPr="007C4DA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pertanto </w:t>
      </w:r>
      <w:r w:rsidRPr="00060E9D">
        <w:rPr>
          <w:rFonts w:ascii="Verdana" w:hAnsi="Verdana"/>
          <w:sz w:val="20"/>
          <w:szCs w:val="20"/>
        </w:rPr>
        <w:t xml:space="preserve">le </w:t>
      </w:r>
      <w:r>
        <w:rPr>
          <w:rFonts w:ascii="Verdana" w:hAnsi="Verdana"/>
          <w:sz w:val="20"/>
          <w:szCs w:val="20"/>
        </w:rPr>
        <w:t xml:space="preserve">consuete </w:t>
      </w:r>
      <w:r w:rsidRPr="00060E9D">
        <w:rPr>
          <w:rFonts w:ascii="Verdana" w:hAnsi="Verdana"/>
          <w:sz w:val="20"/>
          <w:szCs w:val="20"/>
        </w:rPr>
        <w:t>procedure cartacee</w:t>
      </w:r>
      <w:r>
        <w:rPr>
          <w:rFonts w:ascii="Verdana" w:hAnsi="Verdana"/>
          <w:sz w:val="20"/>
          <w:szCs w:val="20"/>
        </w:rPr>
        <w:t>.</w:t>
      </w:r>
    </w:p>
    <w:p w14:paraId="36A180EF" w14:textId="6CDC22F1" w:rsidR="00B2602E" w:rsidRDefault="00B2602E" w:rsidP="00B55FB6">
      <w:pPr>
        <w:spacing w:after="0"/>
        <w:ind w:right="142"/>
        <w:contextualSpacing/>
        <w:jc w:val="both"/>
        <w:rPr>
          <w:rFonts w:ascii="Verdana" w:hAnsi="Verdana"/>
          <w:sz w:val="20"/>
          <w:szCs w:val="20"/>
        </w:rPr>
      </w:pPr>
    </w:p>
    <w:p w14:paraId="2D143EBB" w14:textId="77777777" w:rsidR="00B2602E" w:rsidRDefault="00B2602E" w:rsidP="00B2602E">
      <w:pPr>
        <w:ind w:right="140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>
        <w:rPr>
          <w:rFonts w:ascii="Verdana" w:hAnsi="Verdana" w:cstheme="minorHAnsi"/>
          <w:b/>
          <w:sz w:val="20"/>
          <w:szCs w:val="20"/>
          <w:u w:val="single"/>
        </w:rPr>
        <w:t xml:space="preserve">4. </w:t>
      </w:r>
      <w:r>
        <w:rPr>
          <w:rFonts w:ascii="Verdana" w:hAnsi="Verdana"/>
          <w:b/>
          <w:sz w:val="20"/>
          <w:szCs w:val="20"/>
          <w:u w:val="single"/>
        </w:rPr>
        <w:t>“Istruzioni Procedura straordinaria” nel caso di FAD sincrona dematerializzata.</w:t>
      </w:r>
    </w:p>
    <w:p w14:paraId="7CB750B7" w14:textId="536F10A2" w:rsidR="00B2602E" w:rsidRDefault="00B2602E" w:rsidP="00B2602E">
      <w:pPr>
        <w:spacing w:after="0"/>
        <w:ind w:right="142"/>
        <w:contextualSpacing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9E6DF7">
        <w:rPr>
          <w:rFonts w:ascii="Verdana" w:hAnsi="Verdana"/>
          <w:sz w:val="20"/>
          <w:szCs w:val="20"/>
        </w:rPr>
        <w:t xml:space="preserve">A far data dal 2 maggio 2022, in relazione alle richieste di inserimento “ex post” di dati relativi alla gestione di azioni formative per la parte relativa alla </w:t>
      </w:r>
      <w:r w:rsidRPr="009E6DF7">
        <w:rPr>
          <w:rFonts w:ascii="Verdana" w:hAnsi="Verdana"/>
          <w:b/>
          <w:sz w:val="20"/>
          <w:szCs w:val="20"/>
        </w:rPr>
        <w:t>FAD Sincrona dema</w:t>
      </w:r>
      <w:r w:rsidR="004F5A56">
        <w:rPr>
          <w:rFonts w:ascii="Verdana" w:hAnsi="Verdana"/>
          <w:b/>
          <w:sz w:val="20"/>
          <w:szCs w:val="20"/>
        </w:rPr>
        <w:t>teria</w:t>
      </w:r>
      <w:r w:rsidRPr="009E6DF7">
        <w:rPr>
          <w:rFonts w:ascii="Verdana" w:hAnsi="Verdana"/>
          <w:b/>
          <w:sz w:val="20"/>
          <w:szCs w:val="20"/>
        </w:rPr>
        <w:t>lizzata</w:t>
      </w:r>
      <w:r w:rsidRPr="009E6DF7">
        <w:rPr>
          <w:rFonts w:ascii="Verdana" w:hAnsi="Verdana"/>
          <w:sz w:val="20"/>
          <w:szCs w:val="20"/>
        </w:rPr>
        <w:t xml:space="preserve"> sul sistema informatico, e/o di una loro correzione o integrazione con la “Procedura straordinaria”, il Soggetto Attuatore deve inviare nelle modalità e tempistiche previste dall’Avviso di riferimento</w:t>
      </w:r>
      <w:r w:rsidR="006218A7" w:rsidRPr="009E6DF7">
        <w:rPr>
          <w:rFonts w:ascii="Verdana" w:hAnsi="Verdana"/>
          <w:sz w:val="20"/>
          <w:szCs w:val="20"/>
        </w:rPr>
        <w:t xml:space="preserve">, se in possesso dei requisiti di cui alle lettere a), b) e c) del punto 2 della presente nota, oltre la dichiarazione sostitutiva di atto di notorietà ai sensi del DPR 445/00 </w:t>
      </w:r>
      <w:r w:rsidR="009E6DF7">
        <w:rPr>
          <w:rFonts w:ascii="Verdana" w:hAnsi="Verdana"/>
          <w:sz w:val="20"/>
          <w:szCs w:val="20"/>
        </w:rPr>
        <w:t>“</w:t>
      </w:r>
      <w:proofErr w:type="spellStart"/>
      <w:r w:rsidR="006218A7" w:rsidRPr="009E6DF7">
        <w:rPr>
          <w:rFonts w:ascii="Verdana" w:hAnsi="Verdana" w:cstheme="minorHAnsi"/>
          <w:b/>
          <w:bCs/>
          <w:sz w:val="20"/>
          <w:szCs w:val="20"/>
          <w:u w:val="single"/>
        </w:rPr>
        <w:t>All</w:t>
      </w:r>
      <w:proofErr w:type="spellEnd"/>
      <w:r w:rsidR="006218A7" w:rsidRPr="009E6DF7">
        <w:rPr>
          <w:rFonts w:ascii="Verdana" w:hAnsi="Verdana" w:cstheme="minorHAnsi"/>
          <w:b/>
          <w:bCs/>
          <w:sz w:val="20"/>
          <w:szCs w:val="20"/>
          <w:u w:val="single"/>
        </w:rPr>
        <w:t xml:space="preserve">. Richiesta FAD </w:t>
      </w:r>
      <w:proofErr w:type="spellStart"/>
      <w:r w:rsidR="006218A7" w:rsidRPr="009E6DF7">
        <w:rPr>
          <w:rFonts w:ascii="Verdana" w:hAnsi="Verdana" w:cstheme="minorHAnsi"/>
          <w:b/>
          <w:bCs/>
          <w:sz w:val="20"/>
          <w:szCs w:val="20"/>
          <w:u w:val="single"/>
        </w:rPr>
        <w:t>sincrona_CS</w:t>
      </w:r>
      <w:proofErr w:type="spellEnd"/>
      <w:r w:rsidR="009E6DF7">
        <w:rPr>
          <w:rFonts w:ascii="Verdana" w:hAnsi="Verdana" w:cstheme="minorHAnsi"/>
          <w:b/>
          <w:bCs/>
          <w:sz w:val="20"/>
          <w:szCs w:val="20"/>
          <w:u w:val="single"/>
        </w:rPr>
        <w:t>”</w:t>
      </w:r>
      <w:r w:rsidR="006218A7" w:rsidRPr="009E6DF7">
        <w:rPr>
          <w:rFonts w:ascii="Verdana" w:hAnsi="Verdana"/>
          <w:sz w:val="20"/>
          <w:szCs w:val="20"/>
        </w:rPr>
        <w:t>,</w:t>
      </w:r>
      <w:r w:rsidRPr="009E6DF7">
        <w:rPr>
          <w:rFonts w:ascii="Verdana" w:hAnsi="Verdana"/>
          <w:sz w:val="20"/>
          <w:szCs w:val="20"/>
        </w:rPr>
        <w:t xml:space="preserve"> l’allegato sottoscritto digitalmente “</w:t>
      </w:r>
      <w:r w:rsidRPr="009E6DF7">
        <w:rPr>
          <w:rFonts w:ascii="Verdana" w:hAnsi="Verdana" w:cstheme="minorHAnsi"/>
          <w:b/>
          <w:bCs/>
          <w:sz w:val="20"/>
          <w:szCs w:val="20"/>
        </w:rPr>
        <w:t xml:space="preserve">Procedura </w:t>
      </w:r>
      <w:proofErr w:type="spellStart"/>
      <w:r w:rsidRPr="009E6DF7">
        <w:rPr>
          <w:rFonts w:ascii="Verdana" w:hAnsi="Verdana" w:cstheme="minorHAnsi"/>
          <w:b/>
          <w:bCs/>
          <w:sz w:val="20"/>
          <w:szCs w:val="20"/>
        </w:rPr>
        <w:t>Staordinaria</w:t>
      </w:r>
      <w:proofErr w:type="spellEnd"/>
      <w:r w:rsidRPr="009E6DF7">
        <w:rPr>
          <w:rFonts w:ascii="Verdana" w:hAnsi="Verdana" w:cstheme="minorHAnsi"/>
          <w:b/>
          <w:bCs/>
          <w:sz w:val="20"/>
          <w:szCs w:val="20"/>
        </w:rPr>
        <w:t xml:space="preserve"> FAD sincrona </w:t>
      </w:r>
      <w:proofErr w:type="spellStart"/>
      <w:r w:rsidRPr="009E6DF7">
        <w:rPr>
          <w:rFonts w:ascii="Verdana" w:hAnsi="Verdana" w:cstheme="minorHAnsi"/>
          <w:b/>
          <w:bCs/>
          <w:sz w:val="20"/>
          <w:szCs w:val="20"/>
        </w:rPr>
        <w:t>dematerializzata_CS</w:t>
      </w:r>
      <w:proofErr w:type="spellEnd"/>
      <w:r w:rsidRPr="009E6DF7">
        <w:rPr>
          <w:rFonts w:ascii="Verdana" w:hAnsi="Verdana" w:cstheme="minorHAnsi"/>
          <w:b/>
          <w:bCs/>
          <w:sz w:val="20"/>
          <w:szCs w:val="20"/>
        </w:rPr>
        <w:t>”</w:t>
      </w:r>
      <w:r w:rsidRPr="009E6DF7">
        <w:rPr>
          <w:rFonts w:ascii="Verdana" w:hAnsi="Verdana"/>
          <w:sz w:val="20"/>
          <w:szCs w:val="20"/>
        </w:rPr>
        <w:t>.</w:t>
      </w:r>
    </w:p>
    <w:p w14:paraId="54357AC0" w14:textId="77777777" w:rsidR="00B2602E" w:rsidRDefault="00B2602E" w:rsidP="00B55FB6">
      <w:pPr>
        <w:spacing w:after="0"/>
        <w:ind w:right="142"/>
        <w:contextualSpacing/>
        <w:jc w:val="both"/>
        <w:rPr>
          <w:rFonts w:ascii="Verdana" w:hAnsi="Verdana"/>
          <w:sz w:val="20"/>
          <w:szCs w:val="20"/>
        </w:rPr>
      </w:pPr>
    </w:p>
    <w:p w14:paraId="62164109" w14:textId="77777777" w:rsidR="007D73FF" w:rsidRDefault="007D73FF" w:rsidP="00B55FB6">
      <w:pPr>
        <w:spacing w:after="0"/>
        <w:ind w:right="142"/>
        <w:contextualSpacing/>
        <w:jc w:val="both"/>
        <w:rPr>
          <w:rFonts w:ascii="Verdana" w:hAnsi="Verdana"/>
          <w:sz w:val="20"/>
          <w:szCs w:val="20"/>
        </w:rPr>
      </w:pPr>
    </w:p>
    <w:p w14:paraId="48595AF4" w14:textId="77777777" w:rsidR="00C73A70" w:rsidRPr="00552911" w:rsidRDefault="00C73A70" w:rsidP="00316E20">
      <w:p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</w:p>
    <w:p w14:paraId="51343B3F" w14:textId="77777777" w:rsidR="006218A7" w:rsidRPr="006218A7" w:rsidRDefault="006218A7" w:rsidP="006218A7">
      <w:pPr>
        <w:jc w:val="both"/>
        <w:rPr>
          <w:rFonts w:ascii="Verdana" w:hAnsi="Verdana" w:cs="Arial"/>
          <w:bCs/>
          <w:iCs/>
          <w:sz w:val="20"/>
          <w:szCs w:val="20"/>
        </w:rPr>
      </w:pPr>
      <w:r w:rsidRPr="006218A7">
        <w:rPr>
          <w:rFonts w:ascii="Verdana" w:hAnsi="Verdana" w:cs="Arial"/>
          <w:bCs/>
          <w:iCs/>
          <w:sz w:val="20"/>
          <w:szCs w:val="20"/>
        </w:rPr>
        <w:t>Si allegano alla presente nota:</w:t>
      </w:r>
    </w:p>
    <w:p w14:paraId="5BD1BED2" w14:textId="77777777" w:rsidR="006218A7" w:rsidRPr="006218A7" w:rsidRDefault="006218A7" w:rsidP="006218A7">
      <w:pPr>
        <w:jc w:val="both"/>
        <w:rPr>
          <w:rFonts w:ascii="Verdana" w:hAnsi="Verdana" w:cs="Arial"/>
          <w:bCs/>
          <w:iCs/>
          <w:sz w:val="20"/>
          <w:szCs w:val="20"/>
        </w:rPr>
      </w:pPr>
      <w:r w:rsidRPr="006218A7">
        <w:rPr>
          <w:rFonts w:ascii="Verdana" w:hAnsi="Verdana" w:cs="Arial"/>
          <w:bCs/>
          <w:iCs/>
          <w:sz w:val="20"/>
          <w:szCs w:val="20"/>
        </w:rPr>
        <w:t xml:space="preserve">- </w:t>
      </w:r>
      <w:proofErr w:type="spellStart"/>
      <w:r w:rsidRPr="006218A7">
        <w:rPr>
          <w:rFonts w:ascii="Verdana" w:hAnsi="Verdana" w:cs="Arial"/>
          <w:bCs/>
          <w:iCs/>
          <w:sz w:val="20"/>
          <w:szCs w:val="20"/>
        </w:rPr>
        <w:t>All.Richiesta</w:t>
      </w:r>
      <w:proofErr w:type="spellEnd"/>
      <w:r w:rsidRPr="006218A7">
        <w:rPr>
          <w:rFonts w:ascii="Verdana" w:hAnsi="Verdana" w:cs="Arial"/>
          <w:bCs/>
          <w:iCs/>
          <w:sz w:val="20"/>
          <w:szCs w:val="20"/>
        </w:rPr>
        <w:t xml:space="preserve"> utilizzo FAD sincrona_ CS;</w:t>
      </w:r>
    </w:p>
    <w:p w14:paraId="18925D73" w14:textId="66DDEEF7" w:rsidR="006218A7" w:rsidRPr="006218A7" w:rsidRDefault="006218A7" w:rsidP="006218A7">
      <w:pPr>
        <w:jc w:val="both"/>
        <w:rPr>
          <w:rFonts w:ascii="Verdana" w:hAnsi="Verdana" w:cs="Arial"/>
          <w:bCs/>
          <w:iCs/>
          <w:sz w:val="20"/>
          <w:szCs w:val="20"/>
        </w:rPr>
      </w:pPr>
      <w:r w:rsidRPr="006218A7">
        <w:rPr>
          <w:rFonts w:ascii="Verdana" w:hAnsi="Verdana" w:cs="Arial"/>
          <w:bCs/>
          <w:iCs/>
          <w:sz w:val="20"/>
          <w:szCs w:val="20"/>
        </w:rPr>
        <w:t>- Procedura Straordinaria</w:t>
      </w:r>
      <w:r w:rsidR="004F5A56">
        <w:rPr>
          <w:rFonts w:ascii="Verdana" w:hAnsi="Verdana" w:cs="Arial"/>
          <w:bCs/>
          <w:iCs/>
          <w:sz w:val="20"/>
          <w:szCs w:val="20"/>
        </w:rPr>
        <w:t xml:space="preserve"> </w:t>
      </w:r>
      <w:r w:rsidRPr="006218A7">
        <w:rPr>
          <w:rFonts w:ascii="Verdana" w:hAnsi="Verdana" w:cs="Arial"/>
          <w:bCs/>
          <w:iCs/>
          <w:sz w:val="20"/>
          <w:szCs w:val="20"/>
        </w:rPr>
        <w:t>utilizzo FAD sincrona dematerializzata_ CS</w:t>
      </w:r>
    </w:p>
    <w:p w14:paraId="4217D27A" w14:textId="77777777" w:rsidR="006218A7" w:rsidRPr="006218A7" w:rsidRDefault="006218A7" w:rsidP="006218A7">
      <w:pPr>
        <w:jc w:val="both"/>
        <w:rPr>
          <w:rFonts w:ascii="Verdana" w:hAnsi="Verdana" w:cs="Arial"/>
          <w:bCs/>
          <w:iCs/>
          <w:sz w:val="20"/>
          <w:szCs w:val="20"/>
        </w:rPr>
      </w:pPr>
    </w:p>
    <w:p w14:paraId="4E87279E" w14:textId="02DFBD97" w:rsidR="00544D50" w:rsidRPr="00231274" w:rsidRDefault="00544D50" w:rsidP="00DA1BF6">
      <w:pPr>
        <w:jc w:val="both"/>
        <w:rPr>
          <w:rFonts w:ascii="Verdana" w:hAnsi="Verdana" w:cs="Arial"/>
          <w:bCs/>
          <w:iCs/>
          <w:sz w:val="20"/>
          <w:szCs w:val="20"/>
        </w:rPr>
      </w:pPr>
    </w:p>
    <w:sectPr w:rsidR="00544D50" w:rsidRPr="00231274" w:rsidSect="0050187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C286ED" w14:textId="77777777" w:rsidR="00C041CF" w:rsidRDefault="00C041CF" w:rsidP="003C35F1">
      <w:pPr>
        <w:spacing w:after="0" w:line="240" w:lineRule="auto"/>
      </w:pPr>
      <w:r>
        <w:separator/>
      </w:r>
    </w:p>
  </w:endnote>
  <w:endnote w:type="continuationSeparator" w:id="0">
    <w:p w14:paraId="64C08AC2" w14:textId="77777777" w:rsidR="00C041CF" w:rsidRDefault="00C041CF" w:rsidP="003C3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013666"/>
      <w:docPartObj>
        <w:docPartGallery w:val="Page Numbers (Bottom of Page)"/>
        <w:docPartUnique/>
      </w:docPartObj>
    </w:sdtPr>
    <w:sdtEndPr/>
    <w:sdtContent>
      <w:p w14:paraId="60EEBBAD" w14:textId="1F063A3A" w:rsidR="00EE2C94" w:rsidRDefault="00EE2C9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D63">
          <w:rPr>
            <w:noProof/>
          </w:rPr>
          <w:t>6</w:t>
        </w:r>
        <w:r>
          <w:fldChar w:fldCharType="end"/>
        </w:r>
      </w:p>
    </w:sdtContent>
  </w:sdt>
  <w:p w14:paraId="44E0E573" w14:textId="77777777" w:rsidR="00EE2C94" w:rsidRDefault="00EE2C9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60C51D" w14:textId="77777777" w:rsidR="00C041CF" w:rsidRDefault="00C041CF" w:rsidP="003C35F1">
      <w:pPr>
        <w:spacing w:after="0" w:line="240" w:lineRule="auto"/>
      </w:pPr>
      <w:r>
        <w:separator/>
      </w:r>
    </w:p>
  </w:footnote>
  <w:footnote w:type="continuationSeparator" w:id="0">
    <w:p w14:paraId="1A1727A7" w14:textId="77777777" w:rsidR="00C041CF" w:rsidRDefault="00C041CF" w:rsidP="003C3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B525D" w14:textId="18F0CB87" w:rsidR="003C35F1" w:rsidRDefault="00226A33">
    <w:pPr>
      <w:pStyle w:val="Intestazione"/>
    </w:pPr>
    <w:r w:rsidRPr="00436AD6">
      <w:rPr>
        <w:b/>
        <w:noProof/>
        <w:sz w:val="32"/>
        <w:szCs w:val="32"/>
        <w:lang w:eastAsia="it-IT"/>
      </w:rPr>
      <w:drawing>
        <wp:inline distT="0" distB="0" distL="0" distR="0" wp14:anchorId="68BCACFE" wp14:editId="294579E5">
          <wp:extent cx="1380592" cy="421419"/>
          <wp:effectExtent l="19050" t="0" r="0" b="0"/>
          <wp:docPr id="1" name="Immagine 4" descr="cid:image001.gif@01CD4982.D178BF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id:image001.gif@01CD4982.D178BF60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470" cy="4216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C2EEA">
      <w:tab/>
    </w:r>
    <w:r w:rsidR="00AC2EEA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4pt;height:14.4pt" o:bullet="t">
        <v:imagedata r:id="rId1" o:title="msoC1A1"/>
      </v:shape>
    </w:pict>
  </w:numPicBullet>
  <w:abstractNum w:abstractNumId="0" w15:restartNumberingAfterBreak="0">
    <w:nsid w:val="008D6124"/>
    <w:multiLevelType w:val="hybridMultilevel"/>
    <w:tmpl w:val="E8DCED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B4EA1"/>
    <w:multiLevelType w:val="hybridMultilevel"/>
    <w:tmpl w:val="6C485F8A"/>
    <w:lvl w:ilvl="0" w:tplc="0512066C">
      <w:start w:val="5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FD5EE8"/>
    <w:multiLevelType w:val="hybridMultilevel"/>
    <w:tmpl w:val="17FEDF26"/>
    <w:lvl w:ilvl="0" w:tplc="4F863992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67233"/>
    <w:multiLevelType w:val="hybridMultilevel"/>
    <w:tmpl w:val="91143232"/>
    <w:lvl w:ilvl="0" w:tplc="82961B7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86702"/>
    <w:multiLevelType w:val="hybridMultilevel"/>
    <w:tmpl w:val="288AA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45A93"/>
    <w:multiLevelType w:val="hybridMultilevel"/>
    <w:tmpl w:val="E04E9D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C8D"/>
    <w:multiLevelType w:val="hybridMultilevel"/>
    <w:tmpl w:val="71C04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B7DE2"/>
    <w:multiLevelType w:val="hybridMultilevel"/>
    <w:tmpl w:val="C1EC1A20"/>
    <w:lvl w:ilvl="0" w:tplc="0410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30FC703F"/>
    <w:multiLevelType w:val="hybridMultilevel"/>
    <w:tmpl w:val="EACE8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33B13"/>
    <w:multiLevelType w:val="hybridMultilevel"/>
    <w:tmpl w:val="19C864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47681"/>
    <w:multiLevelType w:val="hybridMultilevel"/>
    <w:tmpl w:val="E820A8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720D1"/>
    <w:multiLevelType w:val="hybridMultilevel"/>
    <w:tmpl w:val="54B6482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05B2B"/>
    <w:multiLevelType w:val="hybridMultilevel"/>
    <w:tmpl w:val="7A3CC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1A5A82"/>
    <w:multiLevelType w:val="hybridMultilevel"/>
    <w:tmpl w:val="98A8F90E"/>
    <w:lvl w:ilvl="0" w:tplc="A4028C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02BC9"/>
    <w:multiLevelType w:val="hybridMultilevel"/>
    <w:tmpl w:val="D4488A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A3A41"/>
    <w:multiLevelType w:val="hybridMultilevel"/>
    <w:tmpl w:val="02C8EB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8103D"/>
    <w:multiLevelType w:val="hybridMultilevel"/>
    <w:tmpl w:val="A9128E9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7118C"/>
    <w:multiLevelType w:val="hybridMultilevel"/>
    <w:tmpl w:val="F774A9FE"/>
    <w:lvl w:ilvl="0" w:tplc="B66E2F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283360"/>
    <w:multiLevelType w:val="hybridMultilevel"/>
    <w:tmpl w:val="BF34D10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931B78"/>
    <w:multiLevelType w:val="hybridMultilevel"/>
    <w:tmpl w:val="DE5E777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4F007431"/>
    <w:multiLevelType w:val="hybridMultilevel"/>
    <w:tmpl w:val="92F407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C4603B"/>
    <w:multiLevelType w:val="hybridMultilevel"/>
    <w:tmpl w:val="FB581F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0A600B"/>
    <w:multiLevelType w:val="hybridMultilevel"/>
    <w:tmpl w:val="39281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2628CA"/>
    <w:multiLevelType w:val="hybridMultilevel"/>
    <w:tmpl w:val="B9187558"/>
    <w:lvl w:ilvl="0" w:tplc="D308614C">
      <w:start w:val="1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26221C"/>
    <w:multiLevelType w:val="hybridMultilevel"/>
    <w:tmpl w:val="80A6FEC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255798"/>
    <w:multiLevelType w:val="hybridMultilevel"/>
    <w:tmpl w:val="5964DF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C91C53"/>
    <w:multiLevelType w:val="hybridMultilevel"/>
    <w:tmpl w:val="A6BE38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06124D"/>
    <w:multiLevelType w:val="hybridMultilevel"/>
    <w:tmpl w:val="11F40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33DA4"/>
    <w:multiLevelType w:val="multilevel"/>
    <w:tmpl w:val="16B0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DC6E46"/>
    <w:multiLevelType w:val="hybridMultilevel"/>
    <w:tmpl w:val="940AE2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043BF"/>
    <w:multiLevelType w:val="hybridMultilevel"/>
    <w:tmpl w:val="6E16AE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51427B"/>
    <w:multiLevelType w:val="hybridMultilevel"/>
    <w:tmpl w:val="4A02B1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0B7A42"/>
    <w:multiLevelType w:val="hybridMultilevel"/>
    <w:tmpl w:val="2564ED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661E8B"/>
    <w:multiLevelType w:val="hybridMultilevel"/>
    <w:tmpl w:val="C9CAC490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77555C79"/>
    <w:multiLevelType w:val="hybridMultilevel"/>
    <w:tmpl w:val="A154BD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A41CEB"/>
    <w:multiLevelType w:val="hybridMultilevel"/>
    <w:tmpl w:val="1DFA5EE4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20"/>
  </w:num>
  <w:num w:numId="4">
    <w:abstractNumId w:val="33"/>
  </w:num>
  <w:num w:numId="5">
    <w:abstractNumId w:val="9"/>
  </w:num>
  <w:num w:numId="6">
    <w:abstractNumId w:val="24"/>
  </w:num>
  <w:num w:numId="7">
    <w:abstractNumId w:val="11"/>
  </w:num>
  <w:num w:numId="8">
    <w:abstractNumId w:val="5"/>
  </w:num>
  <w:num w:numId="9">
    <w:abstractNumId w:val="13"/>
  </w:num>
  <w:num w:numId="10">
    <w:abstractNumId w:val="8"/>
  </w:num>
  <w:num w:numId="11">
    <w:abstractNumId w:val="0"/>
  </w:num>
  <w:num w:numId="12">
    <w:abstractNumId w:val="30"/>
  </w:num>
  <w:num w:numId="13">
    <w:abstractNumId w:val="26"/>
  </w:num>
  <w:num w:numId="14">
    <w:abstractNumId w:val="21"/>
  </w:num>
  <w:num w:numId="15">
    <w:abstractNumId w:val="29"/>
  </w:num>
  <w:num w:numId="16">
    <w:abstractNumId w:val="32"/>
  </w:num>
  <w:num w:numId="17">
    <w:abstractNumId w:val="12"/>
  </w:num>
  <w:num w:numId="18">
    <w:abstractNumId w:val="31"/>
  </w:num>
  <w:num w:numId="19">
    <w:abstractNumId w:val="17"/>
  </w:num>
  <w:num w:numId="20">
    <w:abstractNumId w:val="34"/>
  </w:num>
  <w:num w:numId="21">
    <w:abstractNumId w:val="22"/>
  </w:num>
  <w:num w:numId="22">
    <w:abstractNumId w:val="6"/>
  </w:num>
  <w:num w:numId="23">
    <w:abstractNumId w:val="27"/>
  </w:num>
  <w:num w:numId="24">
    <w:abstractNumId w:val="14"/>
  </w:num>
  <w:num w:numId="25">
    <w:abstractNumId w:val="15"/>
  </w:num>
  <w:num w:numId="26">
    <w:abstractNumId w:val="35"/>
  </w:num>
  <w:num w:numId="27">
    <w:abstractNumId w:val="7"/>
  </w:num>
  <w:num w:numId="28">
    <w:abstractNumId w:val="1"/>
  </w:num>
  <w:num w:numId="29">
    <w:abstractNumId w:val="18"/>
  </w:num>
  <w:num w:numId="30">
    <w:abstractNumId w:val="19"/>
  </w:num>
  <w:num w:numId="31">
    <w:abstractNumId w:val="2"/>
  </w:num>
  <w:num w:numId="32">
    <w:abstractNumId w:val="25"/>
  </w:num>
  <w:num w:numId="33">
    <w:abstractNumId w:val="10"/>
  </w:num>
  <w:num w:numId="34">
    <w:abstractNumId w:val="23"/>
  </w:num>
  <w:num w:numId="35">
    <w:abstractNumId w:val="1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AD6"/>
    <w:rsid w:val="00003981"/>
    <w:rsid w:val="000229C7"/>
    <w:rsid w:val="000260D6"/>
    <w:rsid w:val="00027EEE"/>
    <w:rsid w:val="00035ABE"/>
    <w:rsid w:val="000374B1"/>
    <w:rsid w:val="000422C2"/>
    <w:rsid w:val="00054DF2"/>
    <w:rsid w:val="00060E9D"/>
    <w:rsid w:val="000631DA"/>
    <w:rsid w:val="00064652"/>
    <w:rsid w:val="00066F19"/>
    <w:rsid w:val="00071CAE"/>
    <w:rsid w:val="00074DAC"/>
    <w:rsid w:val="00076822"/>
    <w:rsid w:val="00081BAE"/>
    <w:rsid w:val="00081C3F"/>
    <w:rsid w:val="00083D99"/>
    <w:rsid w:val="00084691"/>
    <w:rsid w:val="00084C77"/>
    <w:rsid w:val="00090100"/>
    <w:rsid w:val="00096238"/>
    <w:rsid w:val="000A3366"/>
    <w:rsid w:val="000B576C"/>
    <w:rsid w:val="000C1D40"/>
    <w:rsid w:val="000E2A80"/>
    <w:rsid w:val="000E407B"/>
    <w:rsid w:val="000F18DD"/>
    <w:rsid w:val="000F23D2"/>
    <w:rsid w:val="000F2C06"/>
    <w:rsid w:val="000F5D78"/>
    <w:rsid w:val="001032AF"/>
    <w:rsid w:val="0012646C"/>
    <w:rsid w:val="0012796A"/>
    <w:rsid w:val="00133648"/>
    <w:rsid w:val="0013531D"/>
    <w:rsid w:val="00136624"/>
    <w:rsid w:val="001417DE"/>
    <w:rsid w:val="00160779"/>
    <w:rsid w:val="00163785"/>
    <w:rsid w:val="00164F03"/>
    <w:rsid w:val="00166525"/>
    <w:rsid w:val="00167501"/>
    <w:rsid w:val="00182552"/>
    <w:rsid w:val="001826F9"/>
    <w:rsid w:val="00187A4F"/>
    <w:rsid w:val="001917CC"/>
    <w:rsid w:val="00196BF6"/>
    <w:rsid w:val="001A1ABB"/>
    <w:rsid w:val="001B0CF5"/>
    <w:rsid w:val="001E3A75"/>
    <w:rsid w:val="001E5C97"/>
    <w:rsid w:val="001E7253"/>
    <w:rsid w:val="002036A7"/>
    <w:rsid w:val="00204E61"/>
    <w:rsid w:val="002110F1"/>
    <w:rsid w:val="0021225F"/>
    <w:rsid w:val="00213210"/>
    <w:rsid w:val="00222F91"/>
    <w:rsid w:val="00226A33"/>
    <w:rsid w:val="00231274"/>
    <w:rsid w:val="00235263"/>
    <w:rsid w:val="0025076C"/>
    <w:rsid w:val="00253804"/>
    <w:rsid w:val="002561B4"/>
    <w:rsid w:val="00262CBB"/>
    <w:rsid w:val="00273F7D"/>
    <w:rsid w:val="00277E51"/>
    <w:rsid w:val="00282975"/>
    <w:rsid w:val="00284F6C"/>
    <w:rsid w:val="00291E03"/>
    <w:rsid w:val="002A2C28"/>
    <w:rsid w:val="002A34AD"/>
    <w:rsid w:val="002A40CD"/>
    <w:rsid w:val="002B5BC2"/>
    <w:rsid w:val="002B5EB8"/>
    <w:rsid w:val="002C56B0"/>
    <w:rsid w:val="002D3677"/>
    <w:rsid w:val="002F3C57"/>
    <w:rsid w:val="0031151B"/>
    <w:rsid w:val="00316E20"/>
    <w:rsid w:val="00317D63"/>
    <w:rsid w:val="00317FB1"/>
    <w:rsid w:val="0033130A"/>
    <w:rsid w:val="00331830"/>
    <w:rsid w:val="00331B27"/>
    <w:rsid w:val="00335968"/>
    <w:rsid w:val="003374A0"/>
    <w:rsid w:val="00345EA2"/>
    <w:rsid w:val="00346EB9"/>
    <w:rsid w:val="00356764"/>
    <w:rsid w:val="00361D97"/>
    <w:rsid w:val="00365185"/>
    <w:rsid w:val="00374A52"/>
    <w:rsid w:val="0038471F"/>
    <w:rsid w:val="003850F3"/>
    <w:rsid w:val="0039752F"/>
    <w:rsid w:val="003A4D13"/>
    <w:rsid w:val="003B37F7"/>
    <w:rsid w:val="003B4C3A"/>
    <w:rsid w:val="003C35F1"/>
    <w:rsid w:val="003C60EC"/>
    <w:rsid w:val="003D6F8C"/>
    <w:rsid w:val="003E0F50"/>
    <w:rsid w:val="003E1138"/>
    <w:rsid w:val="003E2046"/>
    <w:rsid w:val="003E79B3"/>
    <w:rsid w:val="003F746B"/>
    <w:rsid w:val="004113F2"/>
    <w:rsid w:val="004122B3"/>
    <w:rsid w:val="0041543D"/>
    <w:rsid w:val="00424BC5"/>
    <w:rsid w:val="0042769E"/>
    <w:rsid w:val="0043567C"/>
    <w:rsid w:val="00436AD6"/>
    <w:rsid w:val="004473A4"/>
    <w:rsid w:val="00450766"/>
    <w:rsid w:val="00451C42"/>
    <w:rsid w:val="004561C0"/>
    <w:rsid w:val="004608A3"/>
    <w:rsid w:val="0046636F"/>
    <w:rsid w:val="004775BC"/>
    <w:rsid w:val="00482F76"/>
    <w:rsid w:val="004940DE"/>
    <w:rsid w:val="004A0A62"/>
    <w:rsid w:val="004A46EF"/>
    <w:rsid w:val="004A592C"/>
    <w:rsid w:val="004B02C0"/>
    <w:rsid w:val="004B0B46"/>
    <w:rsid w:val="004C4EEF"/>
    <w:rsid w:val="004D2900"/>
    <w:rsid w:val="004D60B3"/>
    <w:rsid w:val="004E78E9"/>
    <w:rsid w:val="004F5A56"/>
    <w:rsid w:val="00501879"/>
    <w:rsid w:val="0050250C"/>
    <w:rsid w:val="0052056C"/>
    <w:rsid w:val="00522561"/>
    <w:rsid w:val="00526D55"/>
    <w:rsid w:val="005302C9"/>
    <w:rsid w:val="00530A2C"/>
    <w:rsid w:val="00537E2D"/>
    <w:rsid w:val="00544046"/>
    <w:rsid w:val="00544D50"/>
    <w:rsid w:val="00552911"/>
    <w:rsid w:val="00553958"/>
    <w:rsid w:val="005750C0"/>
    <w:rsid w:val="005756D5"/>
    <w:rsid w:val="00580BE4"/>
    <w:rsid w:val="00596C50"/>
    <w:rsid w:val="00597B96"/>
    <w:rsid w:val="005A0D2A"/>
    <w:rsid w:val="005A3A65"/>
    <w:rsid w:val="005B1DAA"/>
    <w:rsid w:val="005B2A2F"/>
    <w:rsid w:val="005B4225"/>
    <w:rsid w:val="005B73B8"/>
    <w:rsid w:val="005B77E2"/>
    <w:rsid w:val="005C5FDF"/>
    <w:rsid w:val="005F2079"/>
    <w:rsid w:val="005F66C4"/>
    <w:rsid w:val="0060059E"/>
    <w:rsid w:val="00607E1D"/>
    <w:rsid w:val="00620615"/>
    <w:rsid w:val="006218A7"/>
    <w:rsid w:val="0063071C"/>
    <w:rsid w:val="006376BF"/>
    <w:rsid w:val="00640C19"/>
    <w:rsid w:val="00642B82"/>
    <w:rsid w:val="006450E2"/>
    <w:rsid w:val="006519D7"/>
    <w:rsid w:val="00657655"/>
    <w:rsid w:val="00660466"/>
    <w:rsid w:val="00665891"/>
    <w:rsid w:val="006679C0"/>
    <w:rsid w:val="00683259"/>
    <w:rsid w:val="00685B7A"/>
    <w:rsid w:val="006973D4"/>
    <w:rsid w:val="006B1512"/>
    <w:rsid w:val="006B6DE6"/>
    <w:rsid w:val="006D6ACA"/>
    <w:rsid w:val="006E6963"/>
    <w:rsid w:val="006F1947"/>
    <w:rsid w:val="00700BEF"/>
    <w:rsid w:val="00705722"/>
    <w:rsid w:val="00705A25"/>
    <w:rsid w:val="00713DAF"/>
    <w:rsid w:val="00715A32"/>
    <w:rsid w:val="00730677"/>
    <w:rsid w:val="0074327D"/>
    <w:rsid w:val="007444F6"/>
    <w:rsid w:val="007459C4"/>
    <w:rsid w:val="00745EAF"/>
    <w:rsid w:val="0074759B"/>
    <w:rsid w:val="00750C0D"/>
    <w:rsid w:val="007514AF"/>
    <w:rsid w:val="0076020B"/>
    <w:rsid w:val="00774040"/>
    <w:rsid w:val="00774044"/>
    <w:rsid w:val="0077520E"/>
    <w:rsid w:val="0078605F"/>
    <w:rsid w:val="00787B3A"/>
    <w:rsid w:val="007907C3"/>
    <w:rsid w:val="007A37D5"/>
    <w:rsid w:val="007A4394"/>
    <w:rsid w:val="007A4C5B"/>
    <w:rsid w:val="007B4566"/>
    <w:rsid w:val="007B4BE2"/>
    <w:rsid w:val="007B5C80"/>
    <w:rsid w:val="007C1C6D"/>
    <w:rsid w:val="007C1F77"/>
    <w:rsid w:val="007C4DA4"/>
    <w:rsid w:val="007D73FF"/>
    <w:rsid w:val="007E746B"/>
    <w:rsid w:val="007F1229"/>
    <w:rsid w:val="00804516"/>
    <w:rsid w:val="00807621"/>
    <w:rsid w:val="00807B8D"/>
    <w:rsid w:val="008211DF"/>
    <w:rsid w:val="008234A1"/>
    <w:rsid w:val="00836701"/>
    <w:rsid w:val="008446C7"/>
    <w:rsid w:val="00856C8B"/>
    <w:rsid w:val="008604A2"/>
    <w:rsid w:val="008665DE"/>
    <w:rsid w:val="00872E3A"/>
    <w:rsid w:val="00876148"/>
    <w:rsid w:val="00883048"/>
    <w:rsid w:val="00890859"/>
    <w:rsid w:val="00890BFD"/>
    <w:rsid w:val="00897672"/>
    <w:rsid w:val="008A0344"/>
    <w:rsid w:val="008A09A5"/>
    <w:rsid w:val="008B4ABD"/>
    <w:rsid w:val="008B6E64"/>
    <w:rsid w:val="008C06EE"/>
    <w:rsid w:val="008C28FE"/>
    <w:rsid w:val="008C362C"/>
    <w:rsid w:val="008D16AE"/>
    <w:rsid w:val="008D3A3F"/>
    <w:rsid w:val="008D78DA"/>
    <w:rsid w:val="008E06F9"/>
    <w:rsid w:val="008E278F"/>
    <w:rsid w:val="008E4E77"/>
    <w:rsid w:val="008E53A7"/>
    <w:rsid w:val="008F1C24"/>
    <w:rsid w:val="00915893"/>
    <w:rsid w:val="00921F1D"/>
    <w:rsid w:val="00923ED3"/>
    <w:rsid w:val="0092538C"/>
    <w:rsid w:val="00930A60"/>
    <w:rsid w:val="00931C3F"/>
    <w:rsid w:val="00934B29"/>
    <w:rsid w:val="00935115"/>
    <w:rsid w:val="00945BC3"/>
    <w:rsid w:val="009465F4"/>
    <w:rsid w:val="00956F3B"/>
    <w:rsid w:val="0096022B"/>
    <w:rsid w:val="009843ED"/>
    <w:rsid w:val="0099705A"/>
    <w:rsid w:val="009A7A30"/>
    <w:rsid w:val="009B1048"/>
    <w:rsid w:val="009B7268"/>
    <w:rsid w:val="009B7E63"/>
    <w:rsid w:val="009C6E88"/>
    <w:rsid w:val="009C73B6"/>
    <w:rsid w:val="009D5403"/>
    <w:rsid w:val="009D62D7"/>
    <w:rsid w:val="009E5BB8"/>
    <w:rsid w:val="009E6DF7"/>
    <w:rsid w:val="009F1418"/>
    <w:rsid w:val="009F19A4"/>
    <w:rsid w:val="009F5FC4"/>
    <w:rsid w:val="00A37FBC"/>
    <w:rsid w:val="00A45280"/>
    <w:rsid w:val="00A4541F"/>
    <w:rsid w:val="00A64959"/>
    <w:rsid w:val="00A67001"/>
    <w:rsid w:val="00A7589C"/>
    <w:rsid w:val="00A90DEB"/>
    <w:rsid w:val="00A92632"/>
    <w:rsid w:val="00AA5F3E"/>
    <w:rsid w:val="00AA777E"/>
    <w:rsid w:val="00AB3971"/>
    <w:rsid w:val="00AB7247"/>
    <w:rsid w:val="00AC2EEA"/>
    <w:rsid w:val="00AD307B"/>
    <w:rsid w:val="00AE0D8A"/>
    <w:rsid w:val="00AE3321"/>
    <w:rsid w:val="00AF1A91"/>
    <w:rsid w:val="00AF7C6B"/>
    <w:rsid w:val="00B10F9B"/>
    <w:rsid w:val="00B1195C"/>
    <w:rsid w:val="00B2242C"/>
    <w:rsid w:val="00B2602E"/>
    <w:rsid w:val="00B30A96"/>
    <w:rsid w:val="00B3445B"/>
    <w:rsid w:val="00B377E2"/>
    <w:rsid w:val="00B55FB6"/>
    <w:rsid w:val="00B62789"/>
    <w:rsid w:val="00B66487"/>
    <w:rsid w:val="00B67786"/>
    <w:rsid w:val="00B70860"/>
    <w:rsid w:val="00B73429"/>
    <w:rsid w:val="00B75E81"/>
    <w:rsid w:val="00B90355"/>
    <w:rsid w:val="00B968A6"/>
    <w:rsid w:val="00B97A84"/>
    <w:rsid w:val="00BA3B62"/>
    <w:rsid w:val="00BA6334"/>
    <w:rsid w:val="00BB4F82"/>
    <w:rsid w:val="00BB65D3"/>
    <w:rsid w:val="00BB757E"/>
    <w:rsid w:val="00BD523E"/>
    <w:rsid w:val="00BE19C4"/>
    <w:rsid w:val="00BE30B3"/>
    <w:rsid w:val="00BE3155"/>
    <w:rsid w:val="00C02951"/>
    <w:rsid w:val="00C041CF"/>
    <w:rsid w:val="00C07FDB"/>
    <w:rsid w:val="00C14653"/>
    <w:rsid w:val="00C1775E"/>
    <w:rsid w:val="00C2037F"/>
    <w:rsid w:val="00C26B67"/>
    <w:rsid w:val="00C44D46"/>
    <w:rsid w:val="00C4606A"/>
    <w:rsid w:val="00C5060E"/>
    <w:rsid w:val="00C514E7"/>
    <w:rsid w:val="00C5173D"/>
    <w:rsid w:val="00C65582"/>
    <w:rsid w:val="00C678FF"/>
    <w:rsid w:val="00C73A70"/>
    <w:rsid w:val="00C8261A"/>
    <w:rsid w:val="00C82672"/>
    <w:rsid w:val="00C84D98"/>
    <w:rsid w:val="00C92C75"/>
    <w:rsid w:val="00C97B17"/>
    <w:rsid w:val="00CA118E"/>
    <w:rsid w:val="00CB3CF3"/>
    <w:rsid w:val="00CD15B4"/>
    <w:rsid w:val="00CE200F"/>
    <w:rsid w:val="00CE5335"/>
    <w:rsid w:val="00CE6F56"/>
    <w:rsid w:val="00CE7349"/>
    <w:rsid w:val="00CE77FD"/>
    <w:rsid w:val="00CF31B6"/>
    <w:rsid w:val="00CF7776"/>
    <w:rsid w:val="00D052DC"/>
    <w:rsid w:val="00D431D3"/>
    <w:rsid w:val="00D447EF"/>
    <w:rsid w:val="00D459DE"/>
    <w:rsid w:val="00D47BA7"/>
    <w:rsid w:val="00D733EC"/>
    <w:rsid w:val="00D823D1"/>
    <w:rsid w:val="00D95613"/>
    <w:rsid w:val="00DA1BF6"/>
    <w:rsid w:val="00DA5D5D"/>
    <w:rsid w:val="00DB6B52"/>
    <w:rsid w:val="00DC29E8"/>
    <w:rsid w:val="00DD0C9E"/>
    <w:rsid w:val="00DD0DA7"/>
    <w:rsid w:val="00DE0DE1"/>
    <w:rsid w:val="00DE4BBC"/>
    <w:rsid w:val="00DF416D"/>
    <w:rsid w:val="00DF43F6"/>
    <w:rsid w:val="00E0091B"/>
    <w:rsid w:val="00E10076"/>
    <w:rsid w:val="00E12443"/>
    <w:rsid w:val="00E13230"/>
    <w:rsid w:val="00E1634D"/>
    <w:rsid w:val="00E25E12"/>
    <w:rsid w:val="00E27679"/>
    <w:rsid w:val="00E3589B"/>
    <w:rsid w:val="00E37E03"/>
    <w:rsid w:val="00E44631"/>
    <w:rsid w:val="00E45E57"/>
    <w:rsid w:val="00E5379B"/>
    <w:rsid w:val="00E55854"/>
    <w:rsid w:val="00E55CED"/>
    <w:rsid w:val="00E578C8"/>
    <w:rsid w:val="00E65B5D"/>
    <w:rsid w:val="00E65C63"/>
    <w:rsid w:val="00E65FA5"/>
    <w:rsid w:val="00E74CF9"/>
    <w:rsid w:val="00E754EC"/>
    <w:rsid w:val="00E84C46"/>
    <w:rsid w:val="00E84C5E"/>
    <w:rsid w:val="00E909BD"/>
    <w:rsid w:val="00EB63C0"/>
    <w:rsid w:val="00EC672A"/>
    <w:rsid w:val="00EE0144"/>
    <w:rsid w:val="00EE2C94"/>
    <w:rsid w:val="00EE4E5B"/>
    <w:rsid w:val="00EE5712"/>
    <w:rsid w:val="00EF6AEC"/>
    <w:rsid w:val="00EF7BE2"/>
    <w:rsid w:val="00F10CDF"/>
    <w:rsid w:val="00F1295D"/>
    <w:rsid w:val="00F15267"/>
    <w:rsid w:val="00F17CBE"/>
    <w:rsid w:val="00F20353"/>
    <w:rsid w:val="00F23142"/>
    <w:rsid w:val="00F32B6B"/>
    <w:rsid w:val="00F35A56"/>
    <w:rsid w:val="00F44CA9"/>
    <w:rsid w:val="00F536B9"/>
    <w:rsid w:val="00F54216"/>
    <w:rsid w:val="00F54788"/>
    <w:rsid w:val="00F577A1"/>
    <w:rsid w:val="00F61D51"/>
    <w:rsid w:val="00F63B79"/>
    <w:rsid w:val="00F6483C"/>
    <w:rsid w:val="00F77292"/>
    <w:rsid w:val="00F84D80"/>
    <w:rsid w:val="00F9791A"/>
    <w:rsid w:val="00FB4CD6"/>
    <w:rsid w:val="00FB6DAB"/>
    <w:rsid w:val="00FB7F2E"/>
    <w:rsid w:val="00FC5671"/>
    <w:rsid w:val="00FE12F3"/>
    <w:rsid w:val="00FE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55923C"/>
  <w15:docId w15:val="{B4CCF422-6E4B-43C8-96D2-7B203A81F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36AD6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6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6AD6"/>
    <w:rPr>
      <w:rFonts w:ascii="Tahoma" w:hAnsi="Tahoma" w:cs="Tahoma"/>
      <w:sz w:val="16"/>
      <w:szCs w:val="16"/>
    </w:rPr>
  </w:style>
  <w:style w:type="character" w:styleId="Enfasicorsivo">
    <w:name w:val="Emphasis"/>
    <w:basedOn w:val="Carpredefinitoparagrafo"/>
    <w:uiPriority w:val="20"/>
    <w:qFormat/>
    <w:rsid w:val="00B90355"/>
    <w:rPr>
      <w:i/>
      <w:iCs/>
      <w:color w:val="5C5C5C"/>
    </w:rPr>
  </w:style>
  <w:style w:type="character" w:styleId="Enfasigrassetto">
    <w:name w:val="Strong"/>
    <w:basedOn w:val="Carpredefinitoparagrafo"/>
    <w:uiPriority w:val="22"/>
    <w:qFormat/>
    <w:rsid w:val="00B90355"/>
    <w:rPr>
      <w:b/>
      <w:bCs/>
      <w:color w:val="707070"/>
    </w:rPr>
  </w:style>
  <w:style w:type="paragraph" w:styleId="NormaleWeb">
    <w:name w:val="Normal (Web)"/>
    <w:basedOn w:val="Normale"/>
    <w:uiPriority w:val="99"/>
    <w:semiHidden/>
    <w:unhideWhenUsed/>
    <w:rsid w:val="00B90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787B3A"/>
    <w:pPr>
      <w:spacing w:after="0" w:line="240" w:lineRule="auto"/>
      <w:ind w:left="720"/>
    </w:pPr>
    <w:rPr>
      <w:rFonts w:ascii="Calibri" w:eastAsia="Calibri" w:hAnsi="Calibri" w:cs="Calibri"/>
      <w:lang w:eastAsia="it-IT"/>
    </w:rPr>
  </w:style>
  <w:style w:type="character" w:styleId="Rimandocommento">
    <w:name w:val="annotation reference"/>
    <w:basedOn w:val="Carpredefinitoparagrafo"/>
    <w:uiPriority w:val="99"/>
    <w:unhideWhenUsed/>
    <w:rsid w:val="00F648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6483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6483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648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6483C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F542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C35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35F1"/>
  </w:style>
  <w:style w:type="paragraph" w:styleId="Pidipagina">
    <w:name w:val="footer"/>
    <w:basedOn w:val="Normale"/>
    <w:link w:val="PidipaginaCarattere"/>
    <w:uiPriority w:val="99"/>
    <w:unhideWhenUsed/>
    <w:rsid w:val="003C35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5F1"/>
  </w:style>
  <w:style w:type="paragraph" w:styleId="Revisione">
    <w:name w:val="Revision"/>
    <w:hidden/>
    <w:uiPriority w:val="99"/>
    <w:semiHidden/>
    <w:rsid w:val="00C8261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7444F6"/>
    <w:rPr>
      <w:color w:val="0000FF" w:themeColor="hyperlink"/>
      <w:u w:val="single"/>
    </w:rPr>
  </w:style>
  <w:style w:type="paragraph" w:customStyle="1" w:styleId="Default">
    <w:name w:val="Default"/>
    <w:rsid w:val="00DA1BF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StileTitolo1Carattere">
    <w:name w:val="Stile Titolo 1 Carattere"/>
    <w:aliases w:val="Car + 12 pt Carattere"/>
    <w:rsid w:val="00A4541F"/>
    <w:rPr>
      <w:rFonts w:ascii="Verdana" w:hAnsi="Verdana"/>
      <w:b/>
      <w:bCs/>
      <w:color w:val="333333"/>
      <w:kern w:val="28"/>
      <w:sz w:val="22"/>
      <w:szCs w:val="28"/>
      <w:lang w:val="it-IT" w:eastAsia="it-IT" w:bidi="ar-SA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4541F"/>
    <w:rPr>
      <w:rFonts w:ascii="Calibri" w:eastAsia="Calibri" w:hAnsi="Calibri" w:cs="Calibri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537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37E2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537E2D"/>
    <w:rPr>
      <w:vertAlign w:val="superscript"/>
    </w:rPr>
  </w:style>
  <w:style w:type="character" w:styleId="Enfasidelicata">
    <w:name w:val="Subtle Emphasis"/>
    <w:basedOn w:val="Carpredefinitoparagrafo"/>
    <w:uiPriority w:val="19"/>
    <w:qFormat/>
    <w:rsid w:val="00B2602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6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9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19110">
          <w:marLeft w:val="0"/>
          <w:marRight w:val="0"/>
          <w:marTop w:val="100"/>
          <w:marBottom w:val="0"/>
          <w:divBdr>
            <w:top w:val="none" w:sz="0" w:space="0" w:color="auto"/>
            <w:left w:val="single" w:sz="8" w:space="0" w:color="E0E0E0"/>
            <w:bottom w:val="none" w:sz="0" w:space="0" w:color="auto"/>
            <w:right w:val="single" w:sz="8" w:space="0" w:color="E0E0E0"/>
          </w:divBdr>
          <w:divsChild>
            <w:div w:id="152300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9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7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37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60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11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22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473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gif@01CD4982.D178BF60" TargetMode="External"/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BFDEF-50EC-4D2F-9268-D5BF35C9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6</Pages>
  <Words>2767</Words>
  <Characters>15774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pburdo</dc:creator>
  <cp:lastModifiedBy>Andrea Di Tomassi</cp:lastModifiedBy>
  <cp:revision>48</cp:revision>
  <cp:lastPrinted>2022-03-24T16:33:00Z</cp:lastPrinted>
  <dcterms:created xsi:type="dcterms:W3CDTF">2022-03-24T09:30:00Z</dcterms:created>
  <dcterms:modified xsi:type="dcterms:W3CDTF">2022-07-13T07:52:00Z</dcterms:modified>
</cp:coreProperties>
</file>